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29" w:rsidRPr="005F005E" w:rsidRDefault="00853E29" w:rsidP="005F005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5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53E29" w:rsidRPr="005F005E" w:rsidRDefault="00853E29" w:rsidP="005F005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5E">
        <w:rPr>
          <w:rFonts w:ascii="Times New Roman" w:hAnsi="Times New Roman" w:cs="Times New Roman"/>
          <w:b/>
          <w:sz w:val="28"/>
          <w:szCs w:val="28"/>
        </w:rPr>
        <w:t>«Детский сад№12»</w:t>
      </w: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5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05E">
        <w:rPr>
          <w:rFonts w:ascii="Times New Roman" w:hAnsi="Times New Roman" w:cs="Times New Roman"/>
          <w:b/>
          <w:i/>
          <w:sz w:val="28"/>
          <w:szCs w:val="28"/>
        </w:rPr>
        <w:t>на августовский педагогический совет</w:t>
      </w:r>
    </w:p>
    <w:p w:rsidR="00853E29" w:rsidRPr="005F005E" w:rsidRDefault="00853E29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481" w:rsidRPr="005F005E" w:rsidRDefault="00D76481" w:rsidP="005F005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005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«Использование интерактивной доски в ДОУ»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4A475E" wp14:editId="26A0E7F2">
            <wp:simplePos x="0" y="0"/>
            <wp:positionH relativeFrom="column">
              <wp:posOffset>-305435</wp:posOffset>
            </wp:positionH>
            <wp:positionV relativeFrom="paragraph">
              <wp:posOffset>266700</wp:posOffset>
            </wp:positionV>
            <wp:extent cx="3885780" cy="3467100"/>
            <wp:effectExtent l="0" t="0" r="635" b="0"/>
            <wp:wrapNone/>
            <wp:docPr id="2" name="Рисунок 2" descr="C:\Users\User\Desktop\96-Inch-Cheap-Smart-Board-Interactive-Whit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-Inch-Cheap-Smart-Board-Interactive-Whitebo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8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AF" w:rsidRPr="005F005E" w:rsidRDefault="002508AF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E29" w:rsidRPr="005F005E" w:rsidRDefault="00853E29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05E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273285" w:rsidRPr="005F005E">
        <w:rPr>
          <w:rFonts w:ascii="Times New Roman" w:hAnsi="Times New Roman" w:cs="Times New Roman"/>
          <w:b/>
          <w:sz w:val="28"/>
          <w:szCs w:val="28"/>
        </w:rPr>
        <w:t>:</w:t>
      </w:r>
    </w:p>
    <w:p w:rsidR="00273285" w:rsidRPr="005F005E" w:rsidRDefault="00273285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05E">
        <w:rPr>
          <w:rFonts w:ascii="Times New Roman" w:hAnsi="Times New Roman" w:cs="Times New Roman"/>
          <w:i/>
          <w:sz w:val="28"/>
          <w:szCs w:val="28"/>
        </w:rPr>
        <w:t>воспитатель высшей категории</w:t>
      </w:r>
    </w:p>
    <w:p w:rsidR="00273285" w:rsidRPr="005F005E" w:rsidRDefault="00273285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Макарова С.А.</w:t>
      </w:r>
    </w:p>
    <w:p w:rsidR="00853E29" w:rsidRPr="005F005E" w:rsidRDefault="00853E29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5E" w:rsidRPr="005F005E" w:rsidRDefault="005F005E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E29" w:rsidRPr="005F005E" w:rsidRDefault="00273285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г. Боготол</w:t>
      </w:r>
    </w:p>
    <w:p w:rsidR="00273285" w:rsidRPr="005F005E" w:rsidRDefault="00273285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2020г.</w:t>
      </w:r>
    </w:p>
    <w:p w:rsidR="005F005E" w:rsidRPr="005F005E" w:rsidRDefault="005F005E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lastRenderedPageBreak/>
        <w:t xml:space="preserve">Доклад </w:t>
      </w:r>
    </w:p>
    <w:p w:rsidR="005F005E" w:rsidRPr="005F005E" w:rsidRDefault="005F005E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 xml:space="preserve">воспитателя МБДОУ «Детский сад № 12» Макаровой С.А. </w:t>
      </w:r>
    </w:p>
    <w:p w:rsidR="005F005E" w:rsidRPr="005F005E" w:rsidRDefault="005F005E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«Использование интерактивной доски в ДОУ»</w:t>
      </w:r>
    </w:p>
    <w:p w:rsidR="005F005E" w:rsidRDefault="005F005E" w:rsidP="005F005E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76481" w:rsidRPr="005F005E" w:rsidRDefault="00D76481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005E">
        <w:rPr>
          <w:rFonts w:ascii="Times New Roman" w:hAnsi="Times New Roman" w:cs="Times New Roman"/>
          <w:b/>
          <w:i/>
          <w:sz w:val="28"/>
          <w:szCs w:val="28"/>
        </w:rPr>
        <w:t>«Выживает не самый сильный и не самый умный,</w:t>
      </w:r>
      <w:r w:rsidR="005F0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05E">
        <w:rPr>
          <w:rFonts w:ascii="Times New Roman" w:hAnsi="Times New Roman" w:cs="Times New Roman"/>
          <w:b/>
          <w:i/>
          <w:sz w:val="28"/>
          <w:szCs w:val="28"/>
        </w:rPr>
        <w:t xml:space="preserve">а тот, кто лучше всех откликается </w:t>
      </w:r>
      <w:r w:rsidR="005F005E">
        <w:rPr>
          <w:rFonts w:ascii="Times New Roman" w:hAnsi="Times New Roman" w:cs="Times New Roman"/>
          <w:b/>
          <w:i/>
          <w:sz w:val="28"/>
          <w:szCs w:val="28"/>
        </w:rPr>
        <w:t>на происходящие изменения</w:t>
      </w:r>
      <w:r w:rsidRPr="005F00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6481" w:rsidRPr="005F005E" w:rsidRDefault="00D76481" w:rsidP="005F00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005E">
        <w:rPr>
          <w:rFonts w:ascii="Times New Roman" w:hAnsi="Times New Roman" w:cs="Times New Roman"/>
          <w:b/>
          <w:i/>
          <w:sz w:val="28"/>
          <w:szCs w:val="28"/>
        </w:rPr>
        <w:t>Чарльз Дарвин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 - образовательного процесса, для развития интеллекта и в целом личности ребенка.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Одной из главных задач современного образования является раскрытие способностей каждого ребенка, воспитание личности готовой к жизни в высокотехнологичном, конкурентном мире. Информатизация общества ставит перед педагогами «дошкольниками» задачу стать для ребёнка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В настоящее время компьютерные технологии стали активно применятся в образовательном процессе. Создаётся множество простых и сложных компьютерных программ для различных областей познания.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В зависимости от возраста ребёнка и применяемых программ компьютер может выступать в роли оппонента по игре, быть рассказчиком, репетитором, экзаменатором.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 К таким средствам относится и интерактивная доска.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lastRenderedPageBreak/>
        <w:t>Интерактивная доска (ИАД) – универсальный инструмент, позволяющий сделать занятия с детьми дошкольного возраста более интересными, наглядными и увлекательными.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Если воспитатель только начинает работать с доской и ещё не в совершенстве владеет программой, доску можно использовать в качестве проектора для просмотра презентаций, фото- и видеоматериалов. Ведь для лучшего усвоения детьми информации, просто необходимо сопровождение, будь то фотография или видеоматериалы.</w:t>
      </w:r>
    </w:p>
    <w:p w:rsidR="00D76481" w:rsidRPr="005F005E" w:rsidRDefault="00D76481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Значение работы с интерактивной доской в ДОУ: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предоставляет широкие возможности для подготовки и проведения занятий;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дает возможность реализовать один из важнейших принципов обучения – наглядность;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помогает оптимизировать процесс обучения и его эффективность;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интерактивная доска – увлекательная обучающая игра;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дает возможность использования в различных видах деятельности;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помогает развивать у детей: внимание, память, мелкую моторику, мышление и речь, зрительное и слуховое восприятие и др.;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активное вовлечение ребенка в образовательный процесс;</w:t>
      </w:r>
    </w:p>
    <w:p w:rsidR="00360413" w:rsidRPr="005F005E" w:rsidRDefault="00D76481" w:rsidP="005F005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 xml:space="preserve">повышает </w:t>
      </w:r>
      <w:proofErr w:type="gramStart"/>
      <w:r w:rsidRPr="005F005E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5F005E">
        <w:rPr>
          <w:rFonts w:ascii="Times New Roman" w:hAnsi="Times New Roman" w:cs="Times New Roman"/>
          <w:sz w:val="28"/>
          <w:szCs w:val="28"/>
        </w:rPr>
        <w:t xml:space="preserve"> мотивации детей;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005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5F005E">
        <w:rPr>
          <w:rFonts w:ascii="Times New Roman" w:hAnsi="Times New Roman" w:cs="Times New Roman"/>
          <w:sz w:val="28"/>
          <w:szCs w:val="28"/>
        </w:rPr>
        <w:t xml:space="preserve"> ДОУ мы применяем ИАД в различных видах деятельности: создаем различные интерактивные игры, просматриваем познавательные видеоролики и презентации, пров</w:t>
      </w:r>
      <w:r w:rsidR="00360413" w:rsidRPr="005F005E">
        <w:rPr>
          <w:rFonts w:ascii="Times New Roman" w:hAnsi="Times New Roman" w:cs="Times New Roman"/>
          <w:sz w:val="28"/>
          <w:szCs w:val="28"/>
        </w:rPr>
        <w:t>одим мастер-классы для педагогов, детей и родителей</w:t>
      </w:r>
      <w:r w:rsidRPr="005F005E">
        <w:rPr>
          <w:rFonts w:ascii="Times New Roman" w:hAnsi="Times New Roman" w:cs="Times New Roman"/>
          <w:sz w:val="28"/>
          <w:szCs w:val="28"/>
        </w:rPr>
        <w:t>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Все знают, что ведущий вид деятельности дошкольников – игра. Поэтому, мы решили проанализировать, насколько целесообразно использование интерактивных игр в воспитании успешности дошкольников и начали использовать их, как сопутствующий компонент социально-коммуникативного развития.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lastRenderedPageBreak/>
        <w:t>Интерактивные игры – это деятельность дошкольников под непосредственным руководством воспитателя, в процессе которой дети получают уникальную возможность научиться бесконфликтному и доброжелательному общению. Такое взаимодействие с детьми и позволяет повлиять на их настроение, отношение к себе и окружающим. Играя, дети учатся простым правилам жизни в обществе, усваивают коммуникативные навыки.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Результаты нас порадовали, дети стали меньше конфликтовать, а при разногласии понимать, почему сверстник так поступает. Наши воспитанники легко вступают в контакт, стали более общительными. Дети чаще доверяют своим знаниям, стремятся к успеху, но приемлемым бесконфликтным способом. Воспитанники стали активнее, более смелыми в высказывании своего мнения, целеустремленными, доброжелательными.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Интерактивная доска – эффективный инструмент развития познавательной активности дошкольников.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Благодаря мультимедийному способу подачи информации достигаются следующие результаты:</w:t>
      </w:r>
    </w:p>
    <w:p w:rsidR="00360413" w:rsidRPr="005F005E" w:rsidRDefault="00D76481" w:rsidP="005F00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дети легче усваивают понятия формы, цвета и величины;</w:t>
      </w:r>
    </w:p>
    <w:p w:rsidR="00360413" w:rsidRPr="005F005E" w:rsidRDefault="00D76481" w:rsidP="005F00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глубже постигают понятия числа и множества; быстрее возникает умение ориентироваться на плоскости и в пространстве;</w:t>
      </w:r>
    </w:p>
    <w:p w:rsidR="00360413" w:rsidRPr="005F005E" w:rsidRDefault="00D76481" w:rsidP="005F00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тренируется внимание и память; активно пополняется словарный запас.</w:t>
      </w:r>
    </w:p>
    <w:p w:rsidR="00360413" w:rsidRPr="005F005E" w:rsidRDefault="00D76481" w:rsidP="005F00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эффективно развивается мелкая моторика, формируется тончайшая координация движений глаз;</w:t>
      </w:r>
    </w:p>
    <w:p w:rsidR="00D76481" w:rsidRPr="005F005E" w:rsidRDefault="00D76481" w:rsidP="005F00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развиваются элементы наглядно-образного и теоретического мышления; развивается способность к прогнозированию конечного результата действий.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Интерактивные средства значительно расширяют возможности предъявляемого познавательного материала, позволяя повысить мотивацию ребёнка к овладению новыми знаниями.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также можно использовать интерактивные ролики, которые также создаются в программе </w:t>
      </w:r>
      <w:proofErr w:type="spellStart"/>
      <w:r w:rsidRPr="005F005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F005E">
        <w:rPr>
          <w:rFonts w:ascii="Times New Roman" w:hAnsi="Times New Roman" w:cs="Times New Roman"/>
          <w:sz w:val="28"/>
          <w:szCs w:val="28"/>
        </w:rPr>
        <w:t>. Интерактивное видео фильмы позволяют передать всю информацию сюжета. Демонстрацию видеофрагмента можно в любой момент остановить, чтобы акцентировать внимание детей на правила безопасного поведения.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В процессе просмотра фильма ребенку предоставляется возможность управлять демонстрацией. Такие ролики помогут детям в доступной форме усвоить, например, основные правила безопасного поведения в повседневной жизни и чрезвычайных ситуациях. Тема раскрывается в видеофрагменте, актуализация знаний происходит в интерактивной форме путем выбора правильного ответа на предложенный вопрос.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Мы используем ИАД также в качестве большого экрана для просмотра видео.</w:t>
      </w:r>
    </w:p>
    <w:p w:rsidR="00D76481" w:rsidRPr="005F005E" w:rsidRDefault="00D76481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Значимость видеороликов и презентаций на ИАД: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 xml:space="preserve">Просмотр познавательных видеороликов и презентаций на большом экране ИАД позволяет повысить уровень познавательного интереса, пополнять словарный запас, узнавать интересные </w:t>
      </w:r>
      <w:proofErr w:type="gramStart"/>
      <w:r w:rsidRPr="005F005E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5F005E">
        <w:rPr>
          <w:rFonts w:ascii="Times New Roman" w:hAnsi="Times New Roman" w:cs="Times New Roman"/>
          <w:sz w:val="28"/>
          <w:szCs w:val="28"/>
        </w:rPr>
        <w:t xml:space="preserve"> или ином объекте, усилить инициативность, активность, уверенности в своих силах.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Невзирая на положительные моменты в использовании интерактивных средств, необходимо обратить внимание на соблюдение требований, которые предъявляются: к помещению, размещению оборудования, рабочих мест детей, к временной длительности использования интерактивной доски. Эти требования определены в документе СанПиН: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Наш опыт применения интерактивной доски показывает, что обучение и воспитание дошкольников стало более привлекательным и захватывающим.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 xml:space="preserve">Работа с ИАД позволила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Использование интерактивной доски в совместной и самостоятельной деятельности ребенка явилось одним </w:t>
      </w:r>
      <w:r w:rsidRPr="005F005E">
        <w:rPr>
          <w:rFonts w:ascii="Times New Roman" w:hAnsi="Times New Roman" w:cs="Times New Roman"/>
          <w:sz w:val="28"/>
          <w:szCs w:val="28"/>
        </w:rPr>
        <w:lastRenderedPageBreak/>
        <w:t>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D76481" w:rsidRPr="005F005E" w:rsidRDefault="00D76481" w:rsidP="005F00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Благодаря интерактивной доске нам удалось: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привлечь пассивных детей к активной деятельности;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сделать ООД более наглядными, интенсивными;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активизировать познавательный интерес, любознательность дошкольников;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активизировать мыслительные процессы (анализ, синтез и др.);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реализовать личностно-ориентированные, дифференцированные подходы в образовательной деятельности;</w:t>
      </w:r>
    </w:p>
    <w:p w:rsidR="00360413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расширились для детей рамки возможности доступа к информационным ресурсам;</w:t>
      </w:r>
    </w:p>
    <w:p w:rsidR="00D76481" w:rsidRPr="005F005E" w:rsidRDefault="00D76481" w:rsidP="005F00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значительно повысились творческая фантазия и воображение.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Хотелось бы отметить, что интерактивные и мультимедийные средства значительно расширили возможности предъявляемого познавательного материала, позволили повысить мотивацию ребёнка к овладению новыми знаниями.</w:t>
      </w:r>
    </w:p>
    <w:p w:rsidR="00D76481" w:rsidRPr="005F005E" w:rsidRDefault="00D76481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sz w:val="28"/>
          <w:szCs w:val="28"/>
        </w:rPr>
        <w:t>В заключении отмечу, использование ИАД позволяет педагогу идти в ногу со временем и часто способствует решению тех педагогических задач, которые часто сложно, а порой и невозможно решить традиционными способами. Поэтому создание единой современной образовательной среды в области дошкольного воспитания требует гармоничного проникновения современных информационных и компьютерных технологий в традиционную педагогическую систему.</w:t>
      </w: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5F005E" w:rsidRDefault="00AA15C5" w:rsidP="005F00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9CD" w:rsidRPr="005F005E" w:rsidRDefault="009809CD" w:rsidP="005F005E">
      <w:pPr>
        <w:pStyle w:val="cxspfirstmrcssattr"/>
        <w:shd w:val="clear" w:color="auto" w:fill="FFFFFF"/>
        <w:spacing w:before="0" w:beforeAutospacing="0" w:after="20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F005E">
        <w:rPr>
          <w:bCs/>
          <w:color w:val="000000"/>
          <w:sz w:val="28"/>
          <w:szCs w:val="28"/>
        </w:rPr>
        <w:lastRenderedPageBreak/>
        <w:t>Использованная литература:</w:t>
      </w:r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 xml:space="preserve">Аладьина А.А., </w:t>
      </w:r>
      <w:proofErr w:type="spellStart"/>
      <w:r w:rsidRPr="005F005E">
        <w:rPr>
          <w:color w:val="000000"/>
          <w:sz w:val="28"/>
          <w:szCs w:val="28"/>
        </w:rPr>
        <w:t>Минайдарова</w:t>
      </w:r>
      <w:proofErr w:type="spellEnd"/>
      <w:r w:rsidRPr="005F005E">
        <w:rPr>
          <w:color w:val="000000"/>
          <w:sz w:val="28"/>
          <w:szCs w:val="28"/>
        </w:rPr>
        <w:t xml:space="preserve"> М.Е., </w:t>
      </w:r>
      <w:proofErr w:type="spellStart"/>
      <w:r w:rsidRPr="005F005E">
        <w:rPr>
          <w:color w:val="000000"/>
          <w:sz w:val="28"/>
          <w:szCs w:val="28"/>
        </w:rPr>
        <w:t>Абдрахманова</w:t>
      </w:r>
      <w:proofErr w:type="spellEnd"/>
      <w:r w:rsidRPr="005F005E">
        <w:rPr>
          <w:color w:val="000000"/>
          <w:sz w:val="28"/>
          <w:szCs w:val="28"/>
        </w:rPr>
        <w:t xml:space="preserve"> Х.Т. Роль интерактивных методов обучения в формировании креативной личности, </w:t>
      </w:r>
      <w:proofErr w:type="spellStart"/>
      <w:r w:rsidRPr="005F005E">
        <w:rPr>
          <w:color w:val="000000"/>
          <w:sz w:val="28"/>
          <w:szCs w:val="28"/>
        </w:rPr>
        <w:t>Таразский</w:t>
      </w:r>
      <w:proofErr w:type="spellEnd"/>
      <w:r w:rsidRPr="005F005E">
        <w:rPr>
          <w:color w:val="000000"/>
          <w:sz w:val="28"/>
          <w:szCs w:val="28"/>
        </w:rPr>
        <w:t xml:space="preserve"> государственный педагогический институт, </w:t>
      </w:r>
      <w:proofErr w:type="spellStart"/>
      <w:r w:rsidRPr="005F005E">
        <w:rPr>
          <w:color w:val="000000"/>
          <w:sz w:val="28"/>
          <w:szCs w:val="28"/>
        </w:rPr>
        <w:t>г</w:t>
      </w:r>
      <w:proofErr w:type="gramStart"/>
      <w:r w:rsidRPr="005F005E">
        <w:rPr>
          <w:color w:val="000000"/>
          <w:sz w:val="28"/>
          <w:szCs w:val="28"/>
        </w:rPr>
        <w:t>.Т</w:t>
      </w:r>
      <w:proofErr w:type="gramEnd"/>
      <w:r w:rsidRPr="005F005E">
        <w:rPr>
          <w:color w:val="000000"/>
          <w:sz w:val="28"/>
          <w:szCs w:val="28"/>
        </w:rPr>
        <w:t>араз</w:t>
      </w:r>
      <w:proofErr w:type="spellEnd"/>
      <w:r w:rsidRPr="005F005E">
        <w:rPr>
          <w:color w:val="000000"/>
          <w:sz w:val="28"/>
          <w:szCs w:val="28"/>
        </w:rPr>
        <w:t>. - 2011</w:t>
      </w:r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>Васильева И.А., Осипова Е.М., Петрова Н.Н. Психологические аспекты применения информационных технологий // Вопросы психологии. - М.: Академия. - 2008.</w:t>
      </w:r>
    </w:p>
    <w:p w:rsidR="009809CD" w:rsidRPr="005F005E" w:rsidRDefault="005F005E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Источники из И</w:t>
      </w:r>
      <w:bookmarkStart w:id="0" w:name="_GoBack"/>
      <w:bookmarkEnd w:id="0"/>
      <w:r w:rsidR="009809CD" w:rsidRPr="005F005E">
        <w:rPr>
          <w:bCs/>
          <w:color w:val="000000"/>
          <w:sz w:val="28"/>
          <w:szCs w:val="28"/>
        </w:rPr>
        <w:t>нтернета:</w:t>
      </w:r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>Интерактивные методы обучения. -</w:t>
      </w:r>
      <w:r w:rsidRPr="005F005E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5F005E">
          <w:rPr>
            <w:rStyle w:val="a6"/>
            <w:color w:val="005BD1"/>
            <w:sz w:val="28"/>
            <w:szCs w:val="28"/>
          </w:rPr>
          <w:t>http://apruo.ru/statyi/obrazovatelnie-statyi/314-interaktivnie-metodi-obucheniya.html</w:t>
        </w:r>
      </w:hyperlink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>Интерактивные методы обучения. -</w:t>
      </w:r>
      <w:r w:rsidRPr="005F005E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5F005E">
          <w:rPr>
            <w:rStyle w:val="a6"/>
            <w:color w:val="005BD1"/>
            <w:sz w:val="28"/>
            <w:szCs w:val="28"/>
          </w:rPr>
          <w:t>http://pwpt.ru/presentation/pedagogika/interaktivnyie_metodyi_obucheniya/</w:t>
        </w:r>
      </w:hyperlink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>Павлова Елена Владимировна. Мультимедийные технологии и их роль в интерактивной среде ДОУ. -</w:t>
      </w:r>
      <w:hyperlink r:id="rId10" w:tgtFrame="_blank" w:history="1">
        <w:r w:rsidRPr="005F005E">
          <w:rPr>
            <w:rStyle w:val="a6"/>
            <w:color w:val="005BD1"/>
            <w:sz w:val="28"/>
            <w:szCs w:val="28"/>
          </w:rPr>
          <w:t>http://interaction.ucoz.ru/forum/11-75-1</w:t>
        </w:r>
      </w:hyperlink>
    </w:p>
    <w:p w:rsidR="009809CD" w:rsidRPr="005F005E" w:rsidRDefault="009809CD" w:rsidP="005F005E">
      <w:pPr>
        <w:pStyle w:val="cxspmiddlemrcssattr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005E">
        <w:rPr>
          <w:color w:val="000000"/>
          <w:sz w:val="28"/>
          <w:szCs w:val="28"/>
        </w:rPr>
        <w:t>Хабибуллина З. Использование интерактивных методов и приемов обучения в дошкольном учреждении. -</w:t>
      </w:r>
      <w:hyperlink r:id="rId11" w:tgtFrame="_blank" w:history="1">
        <w:r w:rsidRPr="005F005E">
          <w:rPr>
            <w:rStyle w:val="a6"/>
            <w:color w:val="005BD1"/>
            <w:sz w:val="28"/>
            <w:szCs w:val="28"/>
          </w:rPr>
          <w:t>http://www.maam.ru/detskijsad/ispolzovanie-interaktivnyh-metodov-i-priemov-v-doshkolnom-uchrezhdeni.html</w:t>
        </w:r>
      </w:hyperlink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9CD" w:rsidRPr="005F005E" w:rsidRDefault="009809CD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5C5" w:rsidRPr="005F005E" w:rsidRDefault="00AA15C5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05E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Фотоотчет о</w:t>
      </w:r>
      <w:r w:rsidR="00886B12" w:rsidRPr="005F005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F005E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использовании интерактивной доски в образовательном процессе</w:t>
      </w:r>
    </w:p>
    <w:p w:rsidR="00AA15C5" w:rsidRPr="005F005E" w:rsidRDefault="00C85574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EF0011" wp14:editId="3CE234CA">
            <wp:simplePos x="0" y="0"/>
            <wp:positionH relativeFrom="column">
              <wp:posOffset>161290</wp:posOffset>
            </wp:positionH>
            <wp:positionV relativeFrom="paragraph">
              <wp:posOffset>64135</wp:posOffset>
            </wp:positionV>
            <wp:extent cx="1850390" cy="2140585"/>
            <wp:effectExtent l="0" t="0" r="0" b="0"/>
            <wp:wrapNone/>
            <wp:docPr id="3" name="Рисунок 3" descr="C:\Users\User\Desktop\Интерактивная дос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терактивная доска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D0FEE17" wp14:editId="772DD7D9">
            <wp:simplePos x="0" y="0"/>
            <wp:positionH relativeFrom="column">
              <wp:posOffset>2418715</wp:posOffset>
            </wp:positionH>
            <wp:positionV relativeFrom="paragraph">
              <wp:posOffset>72390</wp:posOffset>
            </wp:positionV>
            <wp:extent cx="3401695" cy="2054225"/>
            <wp:effectExtent l="0" t="0" r="8255" b="3175"/>
            <wp:wrapNone/>
            <wp:docPr id="12" name="Рисунок 12" descr="C:\Users\User\Desktop\СВЕТА\РАЗОБРАТЬ\ираорра\IMG_20191205_2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ВЕТА\РАЗОБРАТЬ\ираорра\IMG_20191205_205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C5" w:rsidRPr="005F005E" w:rsidRDefault="00AA15C5" w:rsidP="005F00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5C5" w:rsidRPr="005F005E" w:rsidRDefault="008F3F8F" w:rsidP="005F00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4BE8476" wp14:editId="0BEC7A9D">
            <wp:simplePos x="0" y="0"/>
            <wp:positionH relativeFrom="column">
              <wp:posOffset>18415</wp:posOffset>
            </wp:positionH>
            <wp:positionV relativeFrom="paragraph">
              <wp:posOffset>6267450</wp:posOffset>
            </wp:positionV>
            <wp:extent cx="2069465" cy="1857375"/>
            <wp:effectExtent l="0" t="0" r="6985" b="9525"/>
            <wp:wrapNone/>
            <wp:docPr id="10" name="Рисунок 10" descr="C:\Users\User\Desktop\Интерактивная доска\IMG_20191121_18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терактивная доска\IMG_20191121_1829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A28810D" wp14:editId="4EEB830C">
            <wp:simplePos x="0" y="0"/>
            <wp:positionH relativeFrom="column">
              <wp:posOffset>2268855</wp:posOffset>
            </wp:positionH>
            <wp:positionV relativeFrom="paragraph">
              <wp:posOffset>6263640</wp:posOffset>
            </wp:positionV>
            <wp:extent cx="1866900" cy="1898015"/>
            <wp:effectExtent l="0" t="0" r="0" b="6985"/>
            <wp:wrapNone/>
            <wp:docPr id="8" name="Рисунок 8" descr="C:\Users\User\Desktop\Интерактивная доска\IMG_20191220_17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терактивная доска\IMG_20191220_1756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C0F4D75" wp14:editId="321B6323">
            <wp:simplePos x="0" y="0"/>
            <wp:positionH relativeFrom="column">
              <wp:posOffset>4371340</wp:posOffset>
            </wp:positionH>
            <wp:positionV relativeFrom="paragraph">
              <wp:posOffset>6296025</wp:posOffset>
            </wp:positionV>
            <wp:extent cx="1685925" cy="1892300"/>
            <wp:effectExtent l="0" t="0" r="9525" b="0"/>
            <wp:wrapNone/>
            <wp:docPr id="6" name="Рисунок 6" descr="C:\Users\User\Desktop\Интерактивная доска\IMG_20191121_18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терактивная доска\IMG_20191121_1827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FB70330" wp14:editId="0B02419A">
            <wp:simplePos x="0" y="0"/>
            <wp:positionH relativeFrom="column">
              <wp:posOffset>-48260</wp:posOffset>
            </wp:positionH>
            <wp:positionV relativeFrom="paragraph">
              <wp:posOffset>4079834</wp:posOffset>
            </wp:positionV>
            <wp:extent cx="2961491" cy="1958498"/>
            <wp:effectExtent l="0" t="0" r="0" b="3810"/>
            <wp:wrapNone/>
            <wp:docPr id="11" name="Рисунок 11" descr="C:\Users\User\Desktop\Интерактивная доска\IMG_20191210_09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терактивная доска\IMG_20191210_0955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91" cy="19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09B5967" wp14:editId="12C1C7EC">
            <wp:simplePos x="0" y="0"/>
            <wp:positionH relativeFrom="column">
              <wp:posOffset>3242919</wp:posOffset>
            </wp:positionH>
            <wp:positionV relativeFrom="paragraph">
              <wp:posOffset>3962400</wp:posOffset>
            </wp:positionV>
            <wp:extent cx="2476500" cy="2080696"/>
            <wp:effectExtent l="0" t="0" r="0" b="0"/>
            <wp:wrapNone/>
            <wp:docPr id="9" name="Рисунок 9" descr="C:\Users\User\Desktop\Интерактивная дос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терактивная доска\i (3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F1F53D2" wp14:editId="5FDF63C6">
            <wp:simplePos x="0" y="0"/>
            <wp:positionH relativeFrom="column">
              <wp:posOffset>3161665</wp:posOffset>
            </wp:positionH>
            <wp:positionV relativeFrom="paragraph">
              <wp:posOffset>1838325</wp:posOffset>
            </wp:positionV>
            <wp:extent cx="2552700" cy="1914525"/>
            <wp:effectExtent l="0" t="0" r="0" b="9525"/>
            <wp:wrapNone/>
            <wp:docPr id="7" name="Рисунок 7" descr="C:\Users\User\Desktop\Интерактивная дос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терактивная доска\i (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74" w:rsidRPr="005F0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037D85" wp14:editId="58F321F2">
            <wp:simplePos x="0" y="0"/>
            <wp:positionH relativeFrom="column">
              <wp:posOffset>294640</wp:posOffset>
            </wp:positionH>
            <wp:positionV relativeFrom="paragraph">
              <wp:posOffset>1781175</wp:posOffset>
            </wp:positionV>
            <wp:extent cx="2333625" cy="2082165"/>
            <wp:effectExtent l="0" t="0" r="9525" b="0"/>
            <wp:wrapNone/>
            <wp:docPr id="5" name="Рисунок 5" descr="C:\Users\User\Desktop\Интерактивная доск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терактивная доска\i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5C5" w:rsidRPr="005F005E" w:rsidSect="002508AF">
      <w:pgSz w:w="11906" w:h="16838" w:code="9"/>
      <w:pgMar w:top="1134" w:right="1133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476"/>
    <w:multiLevelType w:val="hybridMultilevel"/>
    <w:tmpl w:val="3BAA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7D11"/>
    <w:multiLevelType w:val="hybridMultilevel"/>
    <w:tmpl w:val="74C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1C18"/>
    <w:multiLevelType w:val="hybridMultilevel"/>
    <w:tmpl w:val="E9589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A"/>
    <w:rsid w:val="002508AF"/>
    <w:rsid w:val="00273285"/>
    <w:rsid w:val="0027609A"/>
    <w:rsid w:val="00360413"/>
    <w:rsid w:val="005F005E"/>
    <w:rsid w:val="00853E29"/>
    <w:rsid w:val="00886B12"/>
    <w:rsid w:val="008F3F8F"/>
    <w:rsid w:val="009809CD"/>
    <w:rsid w:val="00AA15C5"/>
    <w:rsid w:val="00C85574"/>
    <w:rsid w:val="00D76481"/>
    <w:rsid w:val="00F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85"/>
    <w:rPr>
      <w:rFonts w:ascii="Tahoma" w:hAnsi="Tahoma" w:cs="Tahoma"/>
      <w:sz w:val="16"/>
      <w:szCs w:val="16"/>
    </w:rPr>
  </w:style>
  <w:style w:type="paragraph" w:customStyle="1" w:styleId="cxspfirstmrcssattr">
    <w:name w:val="cxspfirst_mr_css_attr"/>
    <w:basedOn w:val="a"/>
    <w:rsid w:val="009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9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9CD"/>
  </w:style>
  <w:style w:type="character" w:styleId="a6">
    <w:name w:val="Hyperlink"/>
    <w:basedOn w:val="a0"/>
    <w:uiPriority w:val="99"/>
    <w:semiHidden/>
    <w:unhideWhenUsed/>
    <w:rsid w:val="00980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85"/>
    <w:rPr>
      <w:rFonts w:ascii="Tahoma" w:hAnsi="Tahoma" w:cs="Tahoma"/>
      <w:sz w:val="16"/>
      <w:szCs w:val="16"/>
    </w:rPr>
  </w:style>
  <w:style w:type="paragraph" w:customStyle="1" w:styleId="cxspfirstmrcssattr">
    <w:name w:val="cxspfirst_mr_css_attr"/>
    <w:basedOn w:val="a"/>
    <w:rsid w:val="009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98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9CD"/>
  </w:style>
  <w:style w:type="character" w:styleId="a6">
    <w:name w:val="Hyperlink"/>
    <w:basedOn w:val="a0"/>
    <w:uiPriority w:val="99"/>
    <w:semiHidden/>
    <w:unhideWhenUsed/>
    <w:rsid w:val="0098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uo.ru/statyi/obrazovatelnie-statyi/314-interaktivnie-metodi-obucheniya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detskijsad/ispolzovanie-interaktivnyh-metodov-i-priemov-v-doshkolnom-uchrezhden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interaction.ucoz.ru/forum/11-75-1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pwpt.ru/presentation/pedagogika/interaktivnyie_metodyi_obucheniya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D352-0D43-46CC-8306-4DBBE2BA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2020-08-11T05:36:00Z</dcterms:created>
  <dcterms:modified xsi:type="dcterms:W3CDTF">2020-08-27T01:13:00Z</dcterms:modified>
</cp:coreProperties>
</file>