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1A" w:rsidRPr="00015BE5" w:rsidRDefault="003052CE">
      <w:pPr>
        <w:pStyle w:val="1"/>
        <w:framePr w:w="9653" w:h="1605" w:hRule="exact" w:wrap="around" w:vAnchor="page" w:hAnchor="page" w:x="1135" w:y="1179"/>
        <w:shd w:val="clear" w:color="auto" w:fill="auto"/>
        <w:rPr>
          <w:sz w:val="28"/>
          <w:szCs w:val="28"/>
        </w:rPr>
      </w:pPr>
      <w:r w:rsidRPr="00015BE5">
        <w:rPr>
          <w:sz w:val="28"/>
          <w:szCs w:val="28"/>
        </w:rPr>
        <w:t>СПРАВКА</w:t>
      </w:r>
    </w:p>
    <w:p w:rsidR="00832351" w:rsidRPr="00015BE5" w:rsidRDefault="003052CE">
      <w:pPr>
        <w:pStyle w:val="1"/>
        <w:framePr w:w="9653" w:h="1605" w:hRule="exact" w:wrap="around" w:vAnchor="page" w:hAnchor="page" w:x="1135" w:y="1179"/>
        <w:shd w:val="clear" w:color="auto" w:fill="auto"/>
        <w:rPr>
          <w:sz w:val="28"/>
          <w:szCs w:val="28"/>
        </w:rPr>
      </w:pPr>
      <w:r w:rsidRPr="00015BE5">
        <w:rPr>
          <w:sz w:val="28"/>
          <w:szCs w:val="28"/>
        </w:rPr>
        <w:t xml:space="preserve">по итогам анализа графиков по проведению оценочных процедур в </w:t>
      </w:r>
      <w:r w:rsidR="00832351" w:rsidRPr="00015BE5">
        <w:rPr>
          <w:sz w:val="28"/>
          <w:szCs w:val="28"/>
        </w:rPr>
        <w:t xml:space="preserve">муниципальных бюджетных </w:t>
      </w:r>
      <w:r w:rsidRPr="00015BE5">
        <w:rPr>
          <w:sz w:val="28"/>
          <w:szCs w:val="28"/>
        </w:rPr>
        <w:t xml:space="preserve">общеобразовательных учреждениях </w:t>
      </w:r>
      <w:r w:rsidR="00832351" w:rsidRPr="00015BE5">
        <w:rPr>
          <w:sz w:val="28"/>
          <w:szCs w:val="28"/>
        </w:rPr>
        <w:t>г. Боготола</w:t>
      </w:r>
    </w:p>
    <w:p w:rsidR="00175F1A" w:rsidRPr="00015BE5" w:rsidRDefault="003052CE">
      <w:pPr>
        <w:pStyle w:val="1"/>
        <w:framePr w:w="9653" w:h="1605" w:hRule="exact" w:wrap="around" w:vAnchor="page" w:hAnchor="page" w:x="1135" w:y="1179"/>
        <w:shd w:val="clear" w:color="auto" w:fill="auto"/>
        <w:rPr>
          <w:sz w:val="28"/>
          <w:szCs w:val="28"/>
        </w:rPr>
      </w:pPr>
      <w:r w:rsidRPr="00015BE5">
        <w:rPr>
          <w:sz w:val="28"/>
          <w:szCs w:val="28"/>
        </w:rPr>
        <w:t xml:space="preserve"> в 2021-2022 учебном году</w:t>
      </w:r>
    </w:p>
    <w:p w:rsidR="00175F1A" w:rsidRPr="00015BE5" w:rsidRDefault="00832351">
      <w:pPr>
        <w:pStyle w:val="1"/>
        <w:framePr w:w="9653" w:h="12297" w:hRule="exact" w:wrap="around" w:vAnchor="page" w:hAnchor="page" w:x="1135" w:y="3370"/>
        <w:shd w:val="clear" w:color="auto" w:fill="auto"/>
        <w:ind w:left="20" w:right="20" w:firstLine="700"/>
        <w:jc w:val="both"/>
        <w:rPr>
          <w:sz w:val="28"/>
          <w:szCs w:val="28"/>
        </w:rPr>
      </w:pPr>
      <w:proofErr w:type="gramStart"/>
      <w:r w:rsidRPr="00015BE5">
        <w:rPr>
          <w:sz w:val="28"/>
          <w:szCs w:val="28"/>
        </w:rPr>
        <w:t>Анализ г</w:t>
      </w:r>
      <w:r w:rsidRPr="00015BE5">
        <w:rPr>
          <w:sz w:val="28"/>
          <w:szCs w:val="28"/>
        </w:rPr>
        <w:t>рафиков оценочных процедур</w:t>
      </w:r>
      <w:r w:rsidRPr="00015BE5">
        <w:rPr>
          <w:sz w:val="28"/>
          <w:szCs w:val="28"/>
        </w:rPr>
        <w:t xml:space="preserve"> проведен в соответствии с рекомендациями м</w:t>
      </w:r>
      <w:r w:rsidR="003052CE" w:rsidRPr="00015BE5">
        <w:rPr>
          <w:sz w:val="28"/>
          <w:szCs w:val="28"/>
        </w:rPr>
        <w:t xml:space="preserve">инистерства просвещения РФ от 06.08.2021 № СК-228/03, </w:t>
      </w:r>
      <w:r w:rsidR="003052CE" w:rsidRPr="00015BE5">
        <w:rPr>
          <w:sz w:val="28"/>
          <w:szCs w:val="28"/>
        </w:rPr>
        <w:t>Рособрнадзора от 06.08.2021 № 01-169/08-01 для системы общего образования по основным подходам к формированию графика проведения оценочных процедур в образовательных организациях в 2021/2022 учебном году, приказом Росо</w:t>
      </w:r>
      <w:r w:rsidRPr="00015BE5">
        <w:rPr>
          <w:sz w:val="28"/>
          <w:szCs w:val="28"/>
        </w:rPr>
        <w:t>брнадзора от 16.08.2021 № 1139 «</w:t>
      </w:r>
      <w:r w:rsidR="003052CE" w:rsidRPr="00015BE5">
        <w:rPr>
          <w:sz w:val="28"/>
          <w:szCs w:val="28"/>
        </w:rPr>
        <w:t>О пров</w:t>
      </w:r>
      <w:r w:rsidR="003052CE" w:rsidRPr="00015BE5">
        <w:rPr>
          <w:sz w:val="28"/>
          <w:szCs w:val="28"/>
        </w:rPr>
        <w:t>едении Федеральной службой по надзору в сфере образования и науки мониторинга качества</w:t>
      </w:r>
      <w:proofErr w:type="gramEnd"/>
      <w:r w:rsidR="003052CE" w:rsidRPr="00015BE5">
        <w:rPr>
          <w:sz w:val="28"/>
          <w:szCs w:val="28"/>
        </w:rPr>
        <w:t xml:space="preserve"> подготовки обучающихся общеобразовательных организаций в форме всероссийски</w:t>
      </w:r>
      <w:r w:rsidRPr="00015BE5">
        <w:rPr>
          <w:sz w:val="28"/>
          <w:szCs w:val="28"/>
        </w:rPr>
        <w:t>х проверочных работ в 2022 году»</w:t>
      </w:r>
      <w:r w:rsidR="003052CE" w:rsidRPr="00015BE5">
        <w:rPr>
          <w:sz w:val="28"/>
          <w:szCs w:val="28"/>
        </w:rPr>
        <w:t>, в целях оптимизации количества проводимых проверочных и диаг</w:t>
      </w:r>
      <w:r w:rsidRPr="00015BE5">
        <w:rPr>
          <w:sz w:val="28"/>
          <w:szCs w:val="28"/>
        </w:rPr>
        <w:t>ностических работ и</w:t>
      </w:r>
      <w:r w:rsidR="003052CE" w:rsidRPr="00015BE5">
        <w:rPr>
          <w:sz w:val="28"/>
          <w:szCs w:val="28"/>
        </w:rPr>
        <w:t xml:space="preserve"> сн</w:t>
      </w:r>
      <w:r w:rsidRPr="00015BE5">
        <w:rPr>
          <w:sz w:val="28"/>
          <w:szCs w:val="28"/>
        </w:rPr>
        <w:t xml:space="preserve">ижения нагрузки </w:t>
      </w:r>
      <w:proofErr w:type="gramStart"/>
      <w:r w:rsidRPr="00015BE5">
        <w:rPr>
          <w:sz w:val="28"/>
          <w:szCs w:val="28"/>
        </w:rPr>
        <w:t>на</w:t>
      </w:r>
      <w:proofErr w:type="gramEnd"/>
      <w:r w:rsidRPr="00015BE5">
        <w:rPr>
          <w:sz w:val="28"/>
          <w:szCs w:val="28"/>
        </w:rPr>
        <w:t xml:space="preserve"> обучающихся.</w:t>
      </w:r>
    </w:p>
    <w:p w:rsidR="00175F1A" w:rsidRPr="00015BE5" w:rsidRDefault="003052CE">
      <w:pPr>
        <w:pStyle w:val="1"/>
        <w:framePr w:w="9653" w:h="12297" w:hRule="exact" w:wrap="around" w:vAnchor="page" w:hAnchor="page" w:x="1135" w:y="3370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015BE5">
        <w:rPr>
          <w:sz w:val="28"/>
          <w:szCs w:val="28"/>
        </w:rPr>
        <w:t xml:space="preserve">В целях доступности и открытости </w:t>
      </w:r>
      <w:r w:rsidRPr="00015BE5">
        <w:rPr>
          <w:sz w:val="28"/>
          <w:szCs w:val="28"/>
        </w:rPr>
        <w:t xml:space="preserve">образовательного процесса всеми </w:t>
      </w:r>
      <w:r w:rsidR="00832351" w:rsidRPr="00015BE5">
        <w:rPr>
          <w:sz w:val="28"/>
          <w:szCs w:val="28"/>
        </w:rPr>
        <w:t>школами</w:t>
      </w:r>
      <w:r w:rsidRPr="00015BE5">
        <w:rPr>
          <w:sz w:val="28"/>
          <w:szCs w:val="28"/>
        </w:rPr>
        <w:t xml:space="preserve"> </w:t>
      </w:r>
      <w:r w:rsidR="00832351" w:rsidRPr="00015BE5">
        <w:rPr>
          <w:sz w:val="28"/>
          <w:szCs w:val="28"/>
        </w:rPr>
        <w:t>г. Боготола</w:t>
      </w:r>
      <w:r w:rsidRPr="00015BE5">
        <w:rPr>
          <w:sz w:val="28"/>
          <w:szCs w:val="28"/>
        </w:rPr>
        <w:t xml:space="preserve"> на </w:t>
      </w:r>
      <w:r w:rsidR="00832351" w:rsidRPr="00015BE5">
        <w:rPr>
          <w:sz w:val="28"/>
          <w:szCs w:val="28"/>
        </w:rPr>
        <w:t xml:space="preserve">официальных </w:t>
      </w:r>
      <w:r w:rsidRPr="00015BE5">
        <w:rPr>
          <w:sz w:val="28"/>
          <w:szCs w:val="28"/>
        </w:rPr>
        <w:t>сайта</w:t>
      </w:r>
      <w:r w:rsidRPr="00015BE5">
        <w:rPr>
          <w:sz w:val="28"/>
          <w:szCs w:val="28"/>
        </w:rPr>
        <w:t>х представлен гр</w:t>
      </w:r>
      <w:r w:rsidR="00832351" w:rsidRPr="00015BE5">
        <w:rPr>
          <w:sz w:val="28"/>
          <w:szCs w:val="28"/>
        </w:rPr>
        <w:t>афик оценочных процедур на 2021-</w:t>
      </w:r>
      <w:r w:rsidRPr="00015BE5">
        <w:rPr>
          <w:sz w:val="28"/>
          <w:szCs w:val="28"/>
        </w:rPr>
        <w:t>2022 учебный год.</w:t>
      </w:r>
    </w:p>
    <w:p w:rsidR="00175F1A" w:rsidRPr="00015BE5" w:rsidRDefault="003052CE">
      <w:pPr>
        <w:pStyle w:val="1"/>
        <w:framePr w:w="9653" w:h="12297" w:hRule="exact" w:wrap="around" w:vAnchor="page" w:hAnchor="page" w:x="1135" w:y="3370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015BE5">
        <w:rPr>
          <w:sz w:val="28"/>
          <w:szCs w:val="28"/>
        </w:rPr>
        <w:t xml:space="preserve">Графики </w:t>
      </w:r>
      <w:r w:rsidR="00832351" w:rsidRPr="00015BE5">
        <w:rPr>
          <w:sz w:val="28"/>
          <w:szCs w:val="28"/>
        </w:rPr>
        <w:t>составлены</w:t>
      </w:r>
      <w:r w:rsidRPr="00015BE5">
        <w:rPr>
          <w:sz w:val="28"/>
          <w:szCs w:val="28"/>
        </w:rPr>
        <w:t xml:space="preserve"> с учётом оценочных процедур школьного, регионального и федерального уровней с учётом следующих понятий и требований: понятие оценочных процедур - контрольные, проверочные и</w:t>
      </w:r>
      <w:r w:rsidRPr="00015BE5">
        <w:rPr>
          <w:sz w:val="28"/>
          <w:szCs w:val="28"/>
        </w:rPr>
        <w:t xml:space="preserve"> диагностические работы, которые выполняются всеми обучающимися в классе одновременно и длительность которых составляет не менее тридцати минут. Уровни оценочных процедур</w:t>
      </w:r>
    </w:p>
    <w:p w:rsidR="00175F1A" w:rsidRPr="00015BE5" w:rsidRDefault="003052CE">
      <w:pPr>
        <w:pStyle w:val="1"/>
        <w:framePr w:w="9653" w:h="12297" w:hRule="exact" w:wrap="around" w:vAnchor="page" w:hAnchor="page" w:x="1135" w:y="3370"/>
        <w:numPr>
          <w:ilvl w:val="0"/>
          <w:numId w:val="1"/>
        </w:numPr>
        <w:shd w:val="clear" w:color="auto" w:fill="auto"/>
        <w:ind w:left="20" w:right="20"/>
        <w:jc w:val="both"/>
        <w:rPr>
          <w:sz w:val="28"/>
          <w:szCs w:val="28"/>
        </w:rPr>
      </w:pPr>
      <w:r w:rsidRPr="00015BE5">
        <w:rPr>
          <w:sz w:val="28"/>
          <w:szCs w:val="28"/>
        </w:rPr>
        <w:t xml:space="preserve"> </w:t>
      </w:r>
      <w:proofErr w:type="gramStart"/>
      <w:r w:rsidRPr="00015BE5">
        <w:rPr>
          <w:sz w:val="28"/>
          <w:szCs w:val="28"/>
        </w:rPr>
        <w:t>Федеральный</w:t>
      </w:r>
      <w:proofErr w:type="gramEnd"/>
      <w:r w:rsidRPr="00015BE5">
        <w:rPr>
          <w:sz w:val="28"/>
          <w:szCs w:val="28"/>
        </w:rPr>
        <w:t xml:space="preserve"> - национальные </w:t>
      </w:r>
      <w:r w:rsidRPr="00015BE5">
        <w:rPr>
          <w:sz w:val="28"/>
          <w:szCs w:val="28"/>
        </w:rPr>
        <w:t>исследования качества образования</w:t>
      </w:r>
      <w:r w:rsidR="00832351" w:rsidRPr="00015BE5">
        <w:rPr>
          <w:sz w:val="28"/>
          <w:szCs w:val="28"/>
        </w:rPr>
        <w:t xml:space="preserve"> (</w:t>
      </w:r>
      <w:r w:rsidR="00832351" w:rsidRPr="00015BE5">
        <w:rPr>
          <w:sz w:val="28"/>
          <w:szCs w:val="28"/>
          <w:lang w:val="en-US"/>
        </w:rPr>
        <w:t>PISA</w:t>
      </w:r>
      <w:r w:rsidR="00832351" w:rsidRPr="00015BE5">
        <w:rPr>
          <w:sz w:val="28"/>
          <w:szCs w:val="28"/>
        </w:rPr>
        <w:t>) и</w:t>
      </w:r>
      <w:r w:rsidRPr="00015BE5">
        <w:rPr>
          <w:sz w:val="28"/>
          <w:szCs w:val="28"/>
        </w:rPr>
        <w:t xml:space="preserve"> ВПР</w:t>
      </w:r>
      <w:r w:rsidR="00832351" w:rsidRPr="00015BE5">
        <w:rPr>
          <w:sz w:val="28"/>
          <w:szCs w:val="28"/>
        </w:rPr>
        <w:t xml:space="preserve"> (всероссийские проверочные работы)</w:t>
      </w:r>
      <w:r w:rsidRPr="00015BE5">
        <w:rPr>
          <w:sz w:val="28"/>
          <w:szCs w:val="28"/>
        </w:rPr>
        <w:t>.</w:t>
      </w:r>
    </w:p>
    <w:p w:rsidR="00175F1A" w:rsidRPr="00015BE5" w:rsidRDefault="003052CE" w:rsidP="00832351">
      <w:pPr>
        <w:pStyle w:val="1"/>
        <w:framePr w:w="9653" w:h="12297" w:hRule="exact" w:wrap="around" w:vAnchor="page" w:hAnchor="page" w:x="1135" w:y="3370"/>
        <w:numPr>
          <w:ilvl w:val="0"/>
          <w:numId w:val="1"/>
        </w:numPr>
        <w:shd w:val="clear" w:color="auto" w:fill="auto"/>
        <w:jc w:val="both"/>
        <w:rPr>
          <w:sz w:val="28"/>
          <w:szCs w:val="28"/>
        </w:rPr>
      </w:pPr>
      <w:r w:rsidRPr="00015BE5">
        <w:rPr>
          <w:sz w:val="28"/>
          <w:szCs w:val="28"/>
        </w:rPr>
        <w:t xml:space="preserve"> </w:t>
      </w:r>
      <w:proofErr w:type="gramStart"/>
      <w:r w:rsidRPr="00015BE5">
        <w:rPr>
          <w:sz w:val="28"/>
          <w:szCs w:val="28"/>
        </w:rPr>
        <w:t>Региональный</w:t>
      </w:r>
      <w:proofErr w:type="gramEnd"/>
      <w:r w:rsidRPr="00015BE5">
        <w:rPr>
          <w:sz w:val="28"/>
          <w:szCs w:val="28"/>
        </w:rPr>
        <w:t xml:space="preserve"> - проведение оценочных процедур регионального уровня </w:t>
      </w:r>
      <w:r w:rsidR="00832351" w:rsidRPr="00015BE5">
        <w:rPr>
          <w:sz w:val="28"/>
          <w:szCs w:val="28"/>
        </w:rPr>
        <w:t>– КДР (краевые диагностические работы)</w:t>
      </w:r>
    </w:p>
    <w:p w:rsidR="00015BE5" w:rsidRPr="00015BE5" w:rsidRDefault="00015BE5">
      <w:pPr>
        <w:pStyle w:val="1"/>
        <w:framePr w:w="9653" w:h="12297" w:hRule="exact" w:wrap="around" w:vAnchor="page" w:hAnchor="page" w:x="1135" w:y="3370"/>
        <w:numPr>
          <w:ilvl w:val="0"/>
          <w:numId w:val="1"/>
        </w:numPr>
        <w:shd w:val="clear" w:color="auto" w:fill="auto"/>
        <w:ind w:left="20" w:right="20"/>
        <w:jc w:val="both"/>
        <w:rPr>
          <w:sz w:val="28"/>
          <w:szCs w:val="28"/>
        </w:rPr>
      </w:pPr>
      <w:r w:rsidRPr="00015BE5">
        <w:rPr>
          <w:sz w:val="28"/>
          <w:szCs w:val="28"/>
        </w:rPr>
        <w:t xml:space="preserve"> Уровень образовательных организаций</w:t>
      </w:r>
      <w:r w:rsidR="003052CE" w:rsidRPr="00015BE5">
        <w:rPr>
          <w:sz w:val="28"/>
          <w:szCs w:val="28"/>
        </w:rPr>
        <w:t xml:space="preserve"> (школьный, проводимый </w:t>
      </w:r>
      <w:r w:rsidR="003052CE" w:rsidRPr="00015BE5">
        <w:rPr>
          <w:sz w:val="28"/>
          <w:szCs w:val="28"/>
        </w:rPr>
        <w:t xml:space="preserve">в рамках текущего контроля и промежуточной аттестации) — </w:t>
      </w:r>
      <w:r w:rsidRPr="00015BE5">
        <w:rPr>
          <w:sz w:val="28"/>
          <w:szCs w:val="28"/>
        </w:rPr>
        <w:t xml:space="preserve">указаны </w:t>
      </w:r>
      <w:r w:rsidR="003052CE" w:rsidRPr="00015BE5">
        <w:rPr>
          <w:sz w:val="28"/>
          <w:szCs w:val="28"/>
        </w:rPr>
        <w:t xml:space="preserve">формы, </w:t>
      </w:r>
      <w:r w:rsidRPr="00015BE5">
        <w:rPr>
          <w:sz w:val="28"/>
          <w:szCs w:val="28"/>
        </w:rPr>
        <w:t>порядок, периодичность</w:t>
      </w:r>
      <w:r w:rsidR="003052CE" w:rsidRPr="00015BE5">
        <w:rPr>
          <w:sz w:val="28"/>
          <w:szCs w:val="28"/>
        </w:rPr>
        <w:t xml:space="preserve"> </w:t>
      </w:r>
      <w:r w:rsidRPr="00015BE5">
        <w:rPr>
          <w:sz w:val="28"/>
          <w:szCs w:val="28"/>
        </w:rPr>
        <w:t xml:space="preserve">текущего контроля успеваемости, </w:t>
      </w:r>
      <w:r w:rsidR="003052CE" w:rsidRPr="00015BE5">
        <w:rPr>
          <w:sz w:val="28"/>
          <w:szCs w:val="28"/>
        </w:rPr>
        <w:t>про</w:t>
      </w:r>
      <w:r w:rsidR="003052CE" w:rsidRPr="00015BE5">
        <w:rPr>
          <w:sz w:val="28"/>
          <w:szCs w:val="28"/>
        </w:rPr>
        <w:t>межуточной аттестации обучающихся</w:t>
      </w:r>
      <w:r w:rsidRPr="00015BE5">
        <w:rPr>
          <w:sz w:val="28"/>
          <w:szCs w:val="28"/>
        </w:rPr>
        <w:t>. Порядок и формы закреплены</w:t>
      </w:r>
      <w:r w:rsidR="003052CE" w:rsidRPr="00015BE5">
        <w:rPr>
          <w:sz w:val="28"/>
          <w:szCs w:val="28"/>
        </w:rPr>
        <w:t xml:space="preserve"> локальными нормативными актами </w:t>
      </w:r>
      <w:r w:rsidRPr="00015BE5">
        <w:rPr>
          <w:sz w:val="28"/>
          <w:szCs w:val="28"/>
        </w:rPr>
        <w:t>школ.</w:t>
      </w:r>
      <w:r w:rsidR="003052CE" w:rsidRPr="00015BE5">
        <w:rPr>
          <w:sz w:val="28"/>
          <w:szCs w:val="28"/>
        </w:rPr>
        <w:t xml:space="preserve"> </w:t>
      </w:r>
    </w:p>
    <w:p w:rsidR="00175F1A" w:rsidRPr="00015BE5" w:rsidRDefault="003052CE">
      <w:pPr>
        <w:pStyle w:val="1"/>
        <w:framePr w:w="9653" w:h="12297" w:hRule="exact" w:wrap="around" w:vAnchor="page" w:hAnchor="page" w:x="1135" w:y="3370"/>
        <w:numPr>
          <w:ilvl w:val="0"/>
          <w:numId w:val="1"/>
        </w:numPr>
        <w:shd w:val="clear" w:color="auto" w:fill="auto"/>
        <w:ind w:left="20" w:right="20"/>
        <w:jc w:val="both"/>
        <w:rPr>
          <w:sz w:val="28"/>
          <w:szCs w:val="28"/>
        </w:rPr>
      </w:pPr>
      <w:r w:rsidRPr="00015BE5">
        <w:rPr>
          <w:sz w:val="28"/>
          <w:szCs w:val="28"/>
        </w:rPr>
        <w:t>В целях упорядочивания системы оценочных процедур, проводимых в общеобразовательной организации согласно рекомендаци</w:t>
      </w:r>
      <w:r w:rsidR="00015BE5" w:rsidRPr="00015BE5">
        <w:rPr>
          <w:sz w:val="28"/>
          <w:szCs w:val="28"/>
        </w:rPr>
        <w:t>ям</w:t>
      </w:r>
      <w:r w:rsidRPr="00015BE5">
        <w:rPr>
          <w:sz w:val="28"/>
          <w:szCs w:val="28"/>
        </w:rPr>
        <w:t>:</w:t>
      </w:r>
    </w:p>
    <w:p w:rsidR="00175F1A" w:rsidRPr="00015BE5" w:rsidRDefault="003052CE">
      <w:pPr>
        <w:pStyle w:val="1"/>
        <w:framePr w:w="9653" w:h="12297" w:hRule="exact" w:wrap="around" w:vAnchor="page" w:hAnchor="page" w:x="1135" w:y="3370"/>
        <w:numPr>
          <w:ilvl w:val="0"/>
          <w:numId w:val="1"/>
        </w:numPr>
        <w:shd w:val="clear" w:color="auto" w:fill="auto"/>
        <w:ind w:left="20" w:right="20"/>
        <w:jc w:val="both"/>
        <w:rPr>
          <w:sz w:val="28"/>
          <w:szCs w:val="28"/>
        </w:rPr>
      </w:pPr>
      <w:r w:rsidRPr="00015BE5">
        <w:rPr>
          <w:sz w:val="28"/>
          <w:szCs w:val="28"/>
        </w:rPr>
        <w:t xml:space="preserve"> оценочные процедуры проводятс</w:t>
      </w:r>
      <w:r w:rsidRPr="00015BE5">
        <w:rPr>
          <w:sz w:val="28"/>
          <w:szCs w:val="28"/>
        </w:rPr>
        <w:t>я по каждому учебному предмету в одной параллели классов не чаще 1 раза в 2,5 недели (через 17 дней).</w:t>
      </w:r>
    </w:p>
    <w:p w:rsidR="00175F1A" w:rsidRPr="00015BE5" w:rsidRDefault="003052CE">
      <w:pPr>
        <w:pStyle w:val="1"/>
        <w:framePr w:w="9653" w:h="12297" w:hRule="exact" w:wrap="around" w:vAnchor="page" w:hAnchor="page" w:x="1135" w:y="3370"/>
        <w:numPr>
          <w:ilvl w:val="0"/>
          <w:numId w:val="1"/>
        </w:numPr>
        <w:shd w:val="clear" w:color="auto" w:fill="auto"/>
        <w:ind w:left="20" w:right="20"/>
        <w:jc w:val="both"/>
        <w:rPr>
          <w:sz w:val="28"/>
          <w:szCs w:val="28"/>
        </w:rPr>
      </w:pPr>
      <w:r w:rsidRPr="00015BE5">
        <w:rPr>
          <w:sz w:val="28"/>
          <w:szCs w:val="28"/>
        </w:rPr>
        <w:t xml:space="preserve"> </w:t>
      </w:r>
      <w:proofErr w:type="gramStart"/>
      <w:r w:rsidRPr="00015BE5">
        <w:rPr>
          <w:sz w:val="28"/>
          <w:szCs w:val="28"/>
        </w:rPr>
        <w:t>о</w:t>
      </w:r>
      <w:proofErr w:type="gramEnd"/>
      <w:r w:rsidRPr="00015BE5">
        <w:rPr>
          <w:sz w:val="28"/>
          <w:szCs w:val="28"/>
        </w:rPr>
        <w:t>бъем учебного времени, затрачиваемого на проведение оценочных процедур, превышает 10% от всего объёма учебного времени, отводимого на изучение</w:t>
      </w:r>
    </w:p>
    <w:p w:rsidR="00175F1A" w:rsidRDefault="00175F1A">
      <w:pPr>
        <w:rPr>
          <w:sz w:val="2"/>
          <w:szCs w:val="2"/>
        </w:rPr>
        <w:sectPr w:rsidR="00175F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5F1A" w:rsidRDefault="003052CE">
      <w:pPr>
        <w:rPr>
          <w:sz w:val="2"/>
          <w:szCs w:val="2"/>
        </w:rPr>
      </w:pPr>
      <w:bookmarkStart w:id="0" w:name="_GoBack"/>
      <w:bookmarkEnd w:id="0"/>
      <w:r>
        <w:lastRenderedPageBreak/>
        <w:pict>
          <v:rect id="_x0000_s1028" style="position:absolute;margin-left:55pt;margin-top:186.1pt;width:485.4pt;height:16.8pt;z-index:-251658752;mso-position-horizontal-relative:page;mso-position-vertical-relative:page" stroked="f">
            <w10:wrap anchorx="page" anchory="page"/>
          </v:rect>
        </w:pict>
      </w:r>
    </w:p>
    <w:p w:rsidR="00175F1A" w:rsidRPr="00015BE5" w:rsidRDefault="003052CE" w:rsidP="00015BE5">
      <w:pPr>
        <w:pStyle w:val="1"/>
        <w:framePr w:w="9653" w:h="8866" w:hRule="exact" w:wrap="around" w:vAnchor="page" w:hAnchor="page" w:x="1135" w:y="1179"/>
        <w:shd w:val="clear" w:color="auto" w:fill="auto"/>
        <w:ind w:left="20" w:right="20"/>
        <w:jc w:val="both"/>
        <w:rPr>
          <w:sz w:val="28"/>
          <w:szCs w:val="28"/>
        </w:rPr>
      </w:pPr>
      <w:r w:rsidRPr="00015BE5">
        <w:rPr>
          <w:sz w:val="28"/>
          <w:szCs w:val="28"/>
        </w:rPr>
        <w:t>данного учебного предмета в данной параллели в текущем учебном году;</w:t>
      </w:r>
    </w:p>
    <w:p w:rsidR="00175F1A" w:rsidRPr="00015BE5" w:rsidRDefault="003052CE" w:rsidP="00015BE5">
      <w:pPr>
        <w:pStyle w:val="1"/>
        <w:framePr w:w="9653" w:h="8866" w:hRule="exact" w:wrap="around" w:vAnchor="page" w:hAnchor="page" w:x="1135" w:y="1179"/>
        <w:numPr>
          <w:ilvl w:val="0"/>
          <w:numId w:val="1"/>
        </w:numPr>
        <w:shd w:val="clear" w:color="auto" w:fill="auto"/>
        <w:ind w:left="20" w:right="20"/>
        <w:jc w:val="both"/>
        <w:rPr>
          <w:sz w:val="28"/>
          <w:szCs w:val="28"/>
        </w:rPr>
      </w:pPr>
      <w:r w:rsidRPr="00015BE5">
        <w:rPr>
          <w:sz w:val="28"/>
          <w:szCs w:val="28"/>
        </w:rPr>
        <w:t xml:space="preserve"> оценочные процедуры не проводятся на первом и последнем уроках</w:t>
      </w:r>
      <w:r w:rsidR="00015BE5" w:rsidRPr="00015BE5">
        <w:rPr>
          <w:sz w:val="28"/>
          <w:szCs w:val="28"/>
        </w:rPr>
        <w:t>:</w:t>
      </w:r>
    </w:p>
    <w:p w:rsidR="00175F1A" w:rsidRPr="00015BE5" w:rsidRDefault="003052CE" w:rsidP="00015BE5">
      <w:pPr>
        <w:pStyle w:val="1"/>
        <w:framePr w:w="9653" w:h="8866" w:hRule="exact" w:wrap="around" w:vAnchor="page" w:hAnchor="page" w:x="1135" w:y="1179"/>
        <w:numPr>
          <w:ilvl w:val="0"/>
          <w:numId w:val="1"/>
        </w:numPr>
        <w:shd w:val="clear" w:color="auto" w:fill="auto"/>
        <w:ind w:left="20" w:right="20"/>
        <w:jc w:val="both"/>
        <w:rPr>
          <w:sz w:val="28"/>
          <w:szCs w:val="28"/>
        </w:rPr>
      </w:pPr>
      <w:r w:rsidRPr="00015BE5">
        <w:rPr>
          <w:sz w:val="28"/>
          <w:szCs w:val="28"/>
        </w:rPr>
        <w:t xml:space="preserve">для </w:t>
      </w:r>
      <w:proofErr w:type="gramStart"/>
      <w:r w:rsidRPr="00015BE5">
        <w:rPr>
          <w:sz w:val="28"/>
          <w:szCs w:val="28"/>
        </w:rPr>
        <w:t>обучающихся</w:t>
      </w:r>
      <w:proofErr w:type="gramEnd"/>
      <w:r w:rsidRPr="00015BE5">
        <w:rPr>
          <w:sz w:val="28"/>
          <w:szCs w:val="28"/>
        </w:rPr>
        <w:t xml:space="preserve"> одного класса </w:t>
      </w:r>
      <w:r w:rsidR="00015BE5" w:rsidRPr="00015BE5">
        <w:rPr>
          <w:sz w:val="28"/>
          <w:szCs w:val="28"/>
        </w:rPr>
        <w:t>не провод</w:t>
      </w:r>
      <w:r w:rsidR="00015BE5" w:rsidRPr="00015BE5">
        <w:rPr>
          <w:sz w:val="28"/>
          <w:szCs w:val="28"/>
        </w:rPr>
        <w:t>и</w:t>
      </w:r>
      <w:r w:rsidR="00015BE5" w:rsidRPr="00015BE5">
        <w:rPr>
          <w:sz w:val="28"/>
          <w:szCs w:val="28"/>
        </w:rPr>
        <w:t xml:space="preserve">тся </w:t>
      </w:r>
      <w:r w:rsidRPr="00015BE5">
        <w:rPr>
          <w:sz w:val="28"/>
          <w:szCs w:val="28"/>
        </w:rPr>
        <w:t>бо</w:t>
      </w:r>
      <w:r w:rsidRPr="00015BE5">
        <w:rPr>
          <w:sz w:val="28"/>
          <w:szCs w:val="28"/>
        </w:rPr>
        <w:t>лее одной оценочной процедуры в день;</w:t>
      </w:r>
    </w:p>
    <w:p w:rsidR="00175F1A" w:rsidRPr="00015BE5" w:rsidRDefault="003052CE" w:rsidP="00015BE5">
      <w:pPr>
        <w:pStyle w:val="1"/>
        <w:framePr w:w="9653" w:h="8866" w:hRule="exact" w:wrap="around" w:vAnchor="page" w:hAnchor="page" w:x="1135" w:y="1179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015BE5">
        <w:rPr>
          <w:sz w:val="28"/>
          <w:szCs w:val="28"/>
        </w:rPr>
        <w:t>В целях обеспечения открытости и доступности информации о системе обр</w:t>
      </w:r>
      <w:r w:rsidRPr="00015BE5">
        <w:rPr>
          <w:sz w:val="28"/>
          <w:szCs w:val="28"/>
        </w:rPr>
        <w:t>азования ОО рекомендуется:</w:t>
      </w:r>
    </w:p>
    <w:p w:rsidR="00175F1A" w:rsidRPr="00015BE5" w:rsidRDefault="003052CE" w:rsidP="00015BE5">
      <w:pPr>
        <w:pStyle w:val="1"/>
        <w:framePr w:w="9653" w:h="8866" w:hRule="exact" w:wrap="around" w:vAnchor="page" w:hAnchor="page" w:x="1135" w:y="1179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015BE5">
        <w:rPr>
          <w:sz w:val="28"/>
          <w:szCs w:val="28"/>
        </w:rPr>
        <w:t xml:space="preserve">а) сформировать единый для </w:t>
      </w:r>
      <w:r w:rsidR="00015BE5" w:rsidRPr="00015BE5">
        <w:rPr>
          <w:sz w:val="28"/>
          <w:szCs w:val="28"/>
        </w:rPr>
        <w:t xml:space="preserve">образовательных организаций </w:t>
      </w:r>
      <w:r w:rsidRPr="00015BE5">
        <w:rPr>
          <w:sz w:val="28"/>
          <w:szCs w:val="28"/>
        </w:rPr>
        <w:t xml:space="preserve">график на учебный год либо на ближайшее полугодие с учетом оценочных процедур, запланированных в рамках учебного процесса </w:t>
      </w:r>
      <w:r w:rsidR="00015BE5" w:rsidRPr="00015BE5">
        <w:rPr>
          <w:sz w:val="28"/>
          <w:szCs w:val="28"/>
        </w:rPr>
        <w:t>школы</w:t>
      </w:r>
      <w:r w:rsidRPr="00015BE5">
        <w:rPr>
          <w:sz w:val="28"/>
          <w:szCs w:val="28"/>
        </w:rPr>
        <w:t xml:space="preserve">, и оценочных процедур федерального и регионального уровней, </w:t>
      </w:r>
      <w:proofErr w:type="gramStart"/>
      <w:r w:rsidRPr="00015BE5">
        <w:rPr>
          <w:sz w:val="28"/>
          <w:szCs w:val="28"/>
        </w:rPr>
        <w:t>документы</w:t>
      </w:r>
      <w:proofErr w:type="gramEnd"/>
      <w:r w:rsidRPr="00015BE5">
        <w:rPr>
          <w:sz w:val="28"/>
          <w:szCs w:val="28"/>
        </w:rPr>
        <w:t xml:space="preserve"> о </w:t>
      </w:r>
      <w:r w:rsidRPr="00015BE5">
        <w:rPr>
          <w:sz w:val="28"/>
          <w:szCs w:val="28"/>
        </w:rPr>
        <w:t>проведении которых опубликованы на момент начала учебного года либо на момент начала полугодия</w:t>
      </w:r>
      <w:r w:rsidR="00015BE5" w:rsidRPr="00015BE5">
        <w:rPr>
          <w:sz w:val="28"/>
          <w:szCs w:val="28"/>
        </w:rPr>
        <w:t>;</w:t>
      </w:r>
    </w:p>
    <w:p w:rsidR="00175F1A" w:rsidRPr="00015BE5" w:rsidRDefault="003052CE" w:rsidP="00015BE5">
      <w:pPr>
        <w:pStyle w:val="1"/>
        <w:framePr w:w="9653" w:h="8866" w:hRule="exact" w:wrap="around" w:vAnchor="page" w:hAnchor="page" w:x="1135" w:y="1179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015BE5">
        <w:rPr>
          <w:sz w:val="28"/>
          <w:szCs w:val="28"/>
        </w:rPr>
        <w:t xml:space="preserve">б) размещать сформированный график не позднее чем через 2 недели после начала учебного года либо после начала полугодия, на которое </w:t>
      </w:r>
      <w:r w:rsidR="00015BE5" w:rsidRPr="00015BE5">
        <w:rPr>
          <w:sz w:val="28"/>
          <w:szCs w:val="28"/>
        </w:rPr>
        <w:t>составлен</w:t>
      </w:r>
      <w:r w:rsidRPr="00015BE5">
        <w:rPr>
          <w:sz w:val="28"/>
          <w:szCs w:val="28"/>
        </w:rPr>
        <w:t xml:space="preserve"> график, на сайте </w:t>
      </w:r>
      <w:r w:rsidR="00015BE5" w:rsidRPr="00015BE5">
        <w:rPr>
          <w:sz w:val="28"/>
          <w:szCs w:val="28"/>
        </w:rPr>
        <w:t>школы</w:t>
      </w:r>
      <w:r w:rsidRPr="00015BE5">
        <w:rPr>
          <w:sz w:val="28"/>
          <w:szCs w:val="28"/>
        </w:rPr>
        <w:t xml:space="preserve"> на главной странице под</w:t>
      </w:r>
      <w:r w:rsidRPr="00015BE5">
        <w:rPr>
          <w:sz w:val="28"/>
          <w:szCs w:val="28"/>
        </w:rPr>
        <w:t>раздела «Документы» раздела «Сведения об образовательной организации» или «ШСОКО»</w:t>
      </w:r>
      <w:r w:rsidRPr="00015BE5">
        <w:rPr>
          <w:sz w:val="28"/>
          <w:szCs w:val="28"/>
        </w:rPr>
        <w:t>.</w:t>
      </w:r>
    </w:p>
    <w:p w:rsidR="00175F1A" w:rsidRDefault="003052CE" w:rsidP="00015BE5">
      <w:pPr>
        <w:pStyle w:val="1"/>
        <w:framePr w:w="9653" w:h="8866" w:hRule="exact" w:wrap="around" w:vAnchor="page" w:hAnchor="page" w:x="1135" w:y="1179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015BE5">
        <w:rPr>
          <w:sz w:val="28"/>
          <w:szCs w:val="28"/>
        </w:rPr>
        <w:t>График может быть скорректирован при наличии изме</w:t>
      </w:r>
      <w:r w:rsidR="00015BE5" w:rsidRPr="00015BE5">
        <w:rPr>
          <w:sz w:val="28"/>
          <w:szCs w:val="28"/>
        </w:rPr>
        <w:t xml:space="preserve">нений учебного плана в случае осложнения </w:t>
      </w:r>
      <w:r w:rsidRPr="00015BE5">
        <w:rPr>
          <w:sz w:val="28"/>
          <w:szCs w:val="28"/>
        </w:rPr>
        <w:t>эпидемиологической ситуаци</w:t>
      </w:r>
      <w:r w:rsidR="00015BE5" w:rsidRPr="00015BE5">
        <w:rPr>
          <w:sz w:val="28"/>
          <w:szCs w:val="28"/>
        </w:rPr>
        <w:t xml:space="preserve">и или других причин. </w:t>
      </w:r>
      <w:r w:rsidRPr="00015BE5">
        <w:rPr>
          <w:sz w:val="28"/>
          <w:szCs w:val="28"/>
        </w:rPr>
        <w:t xml:space="preserve">При участии </w:t>
      </w:r>
      <w:r w:rsidR="00015BE5" w:rsidRPr="00015BE5">
        <w:rPr>
          <w:sz w:val="28"/>
          <w:szCs w:val="28"/>
        </w:rPr>
        <w:t>школы</w:t>
      </w:r>
      <w:r w:rsidRPr="00015BE5">
        <w:rPr>
          <w:sz w:val="28"/>
          <w:szCs w:val="28"/>
        </w:rPr>
        <w:t xml:space="preserve"> в проведении национальных или международных исследовани</w:t>
      </w:r>
      <w:r w:rsidR="00015BE5" w:rsidRPr="00015BE5">
        <w:rPr>
          <w:sz w:val="28"/>
          <w:szCs w:val="28"/>
        </w:rPr>
        <w:t>й</w:t>
      </w:r>
      <w:r w:rsidRPr="00015BE5">
        <w:rPr>
          <w:sz w:val="28"/>
          <w:szCs w:val="28"/>
        </w:rPr>
        <w:t xml:space="preserve"> качества образования </w:t>
      </w:r>
      <w:r w:rsidRPr="00015BE5">
        <w:rPr>
          <w:sz w:val="28"/>
          <w:szCs w:val="28"/>
        </w:rPr>
        <w:t>график корректируется с сохранением условий, указанных в подпунктах «б-е» пункта 2.1 рекомендаций.</w:t>
      </w:r>
    </w:p>
    <w:p w:rsidR="00015BE5" w:rsidRDefault="00015BE5" w:rsidP="00015BE5">
      <w:pPr>
        <w:pStyle w:val="1"/>
        <w:framePr w:w="9653" w:h="8866" w:hRule="exact" w:wrap="around" w:vAnchor="page" w:hAnchor="page" w:x="1135" w:y="1179"/>
        <w:shd w:val="clear" w:color="auto" w:fill="auto"/>
        <w:ind w:left="20" w:right="20" w:firstLine="700"/>
        <w:jc w:val="both"/>
        <w:rPr>
          <w:sz w:val="28"/>
          <w:szCs w:val="28"/>
        </w:rPr>
      </w:pPr>
    </w:p>
    <w:p w:rsidR="00015BE5" w:rsidRDefault="00015BE5" w:rsidP="00015BE5">
      <w:pPr>
        <w:pStyle w:val="1"/>
        <w:framePr w:w="9653" w:h="8866" w:hRule="exact" w:wrap="around" w:vAnchor="page" w:hAnchor="page" w:x="1135" w:y="1179"/>
        <w:shd w:val="clear" w:color="auto" w:fill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МКУ</w:t>
      </w:r>
    </w:p>
    <w:p w:rsidR="00015BE5" w:rsidRDefault="00015BE5" w:rsidP="00015BE5">
      <w:pPr>
        <w:pStyle w:val="1"/>
        <w:framePr w:w="9653" w:h="8866" w:hRule="exact" w:wrap="around" w:vAnchor="page" w:hAnchor="page" w:x="1135" w:y="1179"/>
        <w:shd w:val="clear" w:color="auto" w:fill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«Управление образования г. Боготола»                          Е.Ф. Веде</w:t>
      </w:r>
    </w:p>
    <w:p w:rsidR="00015BE5" w:rsidRDefault="00015BE5" w:rsidP="00015BE5">
      <w:pPr>
        <w:pStyle w:val="1"/>
        <w:framePr w:w="9653" w:h="8866" w:hRule="exact" w:wrap="around" w:vAnchor="page" w:hAnchor="page" w:x="1135" w:y="1179"/>
        <w:shd w:val="clear" w:color="auto" w:fill="auto"/>
        <w:ind w:left="20" w:right="20" w:firstLine="700"/>
        <w:jc w:val="both"/>
        <w:rPr>
          <w:sz w:val="28"/>
          <w:szCs w:val="28"/>
        </w:rPr>
      </w:pPr>
    </w:p>
    <w:p w:rsidR="00015BE5" w:rsidRPr="00015BE5" w:rsidRDefault="00015BE5" w:rsidP="00015BE5">
      <w:pPr>
        <w:pStyle w:val="1"/>
        <w:framePr w:w="9653" w:h="8866" w:hRule="exact" w:wrap="around" w:vAnchor="page" w:hAnchor="page" w:x="1135" w:y="1179"/>
        <w:shd w:val="clear" w:color="auto" w:fill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06.12.2021.</w:t>
      </w:r>
    </w:p>
    <w:p w:rsidR="00175F1A" w:rsidRDefault="00175F1A" w:rsidP="00015BE5">
      <w:pPr>
        <w:framePr w:wrap="none" w:vAnchor="page" w:hAnchor="page" w:x="8925" w:y="14413"/>
        <w:rPr>
          <w:sz w:val="2"/>
          <w:szCs w:val="2"/>
        </w:rPr>
      </w:pPr>
    </w:p>
    <w:sectPr w:rsidR="00175F1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CE" w:rsidRDefault="003052CE">
      <w:r>
        <w:separator/>
      </w:r>
    </w:p>
  </w:endnote>
  <w:endnote w:type="continuationSeparator" w:id="0">
    <w:p w:rsidR="003052CE" w:rsidRDefault="0030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CE" w:rsidRDefault="003052CE"/>
  </w:footnote>
  <w:footnote w:type="continuationSeparator" w:id="0">
    <w:p w:rsidR="003052CE" w:rsidRDefault="003052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23AE"/>
    <w:multiLevelType w:val="multilevel"/>
    <w:tmpl w:val="1C3810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75F1A"/>
    <w:rsid w:val="00015BE5"/>
    <w:rsid w:val="00175F1A"/>
    <w:rsid w:val="003052CE"/>
    <w:rsid w:val="00832351"/>
    <w:rsid w:val="00F1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2022-06-14T04:39:00Z</dcterms:created>
  <dcterms:modified xsi:type="dcterms:W3CDTF">2022-06-14T04:39:00Z</dcterms:modified>
</cp:coreProperties>
</file>