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AF8" w:rsidRPr="00EB5AF8" w:rsidRDefault="00EB5AF8" w:rsidP="003C58D8">
      <w:pPr>
        <w:shd w:val="clear" w:color="auto" w:fill="FFFFFF"/>
        <w:spacing w:before="90" w:after="90" w:line="240" w:lineRule="auto"/>
        <w:jc w:val="both"/>
        <w:outlineLvl w:val="1"/>
        <w:rPr>
          <w:rFonts w:ascii="Times New Roman" w:eastAsia="Times New Roman" w:hAnsi="Times New Roman" w:cs="Times New Roman"/>
          <w:b/>
          <w:bCs/>
          <w:color w:val="00A650"/>
          <w:sz w:val="28"/>
          <w:szCs w:val="28"/>
          <w:lang w:eastAsia="ru-RU"/>
        </w:rPr>
      </w:pPr>
      <w:r w:rsidRPr="00EB5AF8">
        <w:rPr>
          <w:rFonts w:ascii="Times New Roman" w:eastAsia="Times New Roman" w:hAnsi="Times New Roman" w:cs="Times New Roman"/>
          <w:b/>
          <w:bCs/>
          <w:color w:val="040101"/>
          <w:sz w:val="28"/>
          <w:szCs w:val="28"/>
          <w:lang w:eastAsia="ru-RU"/>
        </w:rPr>
        <w:t>Министерством просвещения Российской Федерации утверждены обновленные федеральные государственные образовательные стандарты (далее – ФГОС) начального общего и основного общего образования</w:t>
      </w:r>
    </w:p>
    <w:p w:rsidR="00054D00" w:rsidRPr="003C58D8" w:rsidRDefault="00054D00" w:rsidP="003C58D8">
      <w:pPr>
        <w:pStyle w:val="a3"/>
        <w:shd w:val="clear" w:color="auto" w:fill="FFFFFF"/>
        <w:spacing w:before="134" w:beforeAutospacing="0" w:after="134" w:afterAutospacing="0"/>
        <w:jc w:val="both"/>
        <w:rPr>
          <w:color w:val="000000"/>
          <w:sz w:val="28"/>
          <w:szCs w:val="28"/>
        </w:rPr>
      </w:pPr>
      <w:r w:rsidRPr="003C58D8">
        <w:rPr>
          <w:color w:val="000000"/>
          <w:sz w:val="28"/>
          <w:szCs w:val="28"/>
        </w:rPr>
        <w:t>Обновлённая редакция ФГОС сохраняет и фиксирует принципы вариативности в формировании общеобразовательными организациями программ начального общего и основного общего образования, а также учёта интересов и возможностей как образовательных организаций, так и их учащихся. </w:t>
      </w:r>
    </w:p>
    <w:p w:rsidR="00054D00" w:rsidRPr="003C58D8" w:rsidRDefault="00054D00" w:rsidP="003C58D8">
      <w:pPr>
        <w:pStyle w:val="a3"/>
        <w:shd w:val="clear" w:color="auto" w:fill="FFFFFF"/>
        <w:spacing w:before="134" w:beforeAutospacing="0" w:after="134" w:afterAutospacing="0"/>
        <w:jc w:val="both"/>
        <w:rPr>
          <w:color w:val="000000"/>
          <w:sz w:val="28"/>
          <w:szCs w:val="28"/>
        </w:rPr>
      </w:pPr>
      <w:r w:rsidRPr="003C58D8">
        <w:rPr>
          <w:color w:val="000000"/>
          <w:sz w:val="28"/>
          <w:szCs w:val="28"/>
        </w:rPr>
        <w:t>Именно </w:t>
      </w:r>
      <w:r w:rsidRPr="003C58D8">
        <w:rPr>
          <w:b/>
          <w:bCs/>
          <w:color w:val="000000"/>
          <w:sz w:val="28"/>
          <w:szCs w:val="28"/>
        </w:rPr>
        <w:t>с 1 сентября 2022 года</w:t>
      </w:r>
      <w:r w:rsidRPr="003C58D8">
        <w:rPr>
          <w:color w:val="000000"/>
          <w:sz w:val="28"/>
          <w:szCs w:val="28"/>
        </w:rPr>
        <w:t> начнут действовать ФГОС в каждой общеобразовательной организации, а обучающиеся, которые будут приняты на обучение в </w:t>
      </w:r>
      <w:r w:rsidRPr="003C58D8">
        <w:rPr>
          <w:b/>
          <w:bCs/>
          <w:color w:val="000000"/>
          <w:sz w:val="28"/>
          <w:szCs w:val="28"/>
        </w:rPr>
        <w:t>первые и пятые классы в 2022 году</w:t>
      </w:r>
      <w:r w:rsidRPr="003C58D8">
        <w:rPr>
          <w:color w:val="000000"/>
          <w:sz w:val="28"/>
          <w:szCs w:val="28"/>
        </w:rPr>
        <w:t>, будут учиться уже по обновленным ФГОС. Для несовершеннолетних обучающихся, зачисленных на обучение до вступления в силу настоящих приказов, возможно обучение по обновленным ФГОС с согласия их родителей (законных представителей). </w:t>
      </w:r>
    </w:p>
    <w:p w:rsidR="00054D00" w:rsidRPr="003C58D8" w:rsidRDefault="00054D00" w:rsidP="003C58D8">
      <w:pPr>
        <w:pStyle w:val="a3"/>
        <w:shd w:val="clear" w:color="auto" w:fill="FFFFFF"/>
        <w:spacing w:before="134" w:beforeAutospacing="0" w:after="134" w:afterAutospacing="0"/>
        <w:jc w:val="both"/>
        <w:rPr>
          <w:color w:val="000000"/>
          <w:sz w:val="28"/>
          <w:szCs w:val="28"/>
        </w:rPr>
      </w:pPr>
      <w:r w:rsidRPr="003C58D8">
        <w:rPr>
          <w:color w:val="000000"/>
          <w:sz w:val="28"/>
          <w:szCs w:val="28"/>
        </w:rPr>
        <w:t>В обновлённых ФГОС сформулированы максимально конкретные требования к предметам всей школьной программы соответствующего уровня, позволяющие ответить на вопросы: что конкретно школьник будет знать, чем овладеет и что освоит. Обновлённые ФГОС также обеспечивают личностное развитие учащихся, включая гражданское, патриотическое, духовно-нравственное, эстетическое, физическое, трудовое, экологическое воспитание. </w:t>
      </w:r>
    </w:p>
    <w:p w:rsidR="00054D00" w:rsidRPr="003C58D8" w:rsidRDefault="00054D00" w:rsidP="003C58D8">
      <w:pPr>
        <w:pStyle w:val="a3"/>
        <w:shd w:val="clear" w:color="auto" w:fill="FFFFFF"/>
        <w:spacing w:before="134" w:beforeAutospacing="0" w:after="134" w:afterAutospacing="0"/>
        <w:jc w:val="both"/>
        <w:rPr>
          <w:color w:val="000000"/>
          <w:sz w:val="28"/>
          <w:szCs w:val="28"/>
        </w:rPr>
      </w:pPr>
      <w:r w:rsidRPr="003C58D8">
        <w:rPr>
          <w:color w:val="000000"/>
          <w:sz w:val="28"/>
          <w:szCs w:val="28"/>
        </w:rPr>
        <w:t>Детализация и конкретизация требований к результатам образовательной программы, зафиксированные на уровне ФГОС, работают на повышение прозрачности образовательной деятельности школы. Общедоступный нормативный документ даёт ответ на вопрос о том, чему должна учить современная российская школа. Таким образом, создается единая содержательная основа для обеспечения качества реализации общеобразовательных программ, в том числе с включением в этот процесс заинтересованного родительского сообщества. </w:t>
      </w:r>
    </w:p>
    <w:p w:rsidR="00054D00" w:rsidRPr="003C58D8" w:rsidRDefault="00054D00" w:rsidP="003C58D8">
      <w:pPr>
        <w:pStyle w:val="a3"/>
        <w:shd w:val="clear" w:color="auto" w:fill="FFFFFF"/>
        <w:spacing w:before="134" w:beforeAutospacing="0" w:after="134" w:afterAutospacing="0"/>
        <w:jc w:val="both"/>
        <w:rPr>
          <w:color w:val="000000"/>
          <w:sz w:val="28"/>
          <w:szCs w:val="28"/>
        </w:rPr>
      </w:pPr>
      <w:r w:rsidRPr="003C58D8">
        <w:rPr>
          <w:color w:val="000000"/>
          <w:sz w:val="28"/>
          <w:szCs w:val="28"/>
        </w:rPr>
        <w:t>Стандарты также содержат детализированные и конкретизированные личностные результаты, на формирование и совершенствование которых должна быть направлена рабочая программа воспитания. </w:t>
      </w:r>
    </w:p>
    <w:p w:rsidR="00054D00" w:rsidRPr="003C58D8" w:rsidRDefault="00054D00" w:rsidP="003C58D8">
      <w:pPr>
        <w:pStyle w:val="a3"/>
        <w:shd w:val="clear" w:color="auto" w:fill="FFFFFF"/>
        <w:spacing w:before="134" w:beforeAutospacing="0" w:after="134" w:afterAutospacing="0"/>
        <w:jc w:val="both"/>
        <w:rPr>
          <w:color w:val="000000"/>
          <w:sz w:val="28"/>
          <w:szCs w:val="28"/>
        </w:rPr>
      </w:pPr>
      <w:r w:rsidRPr="003C58D8">
        <w:rPr>
          <w:color w:val="000000"/>
          <w:sz w:val="28"/>
          <w:szCs w:val="28"/>
        </w:rPr>
        <w:t>Обновлённые ФГОС описывают систему требований к условиям реализации общеобразовательных программ,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 Благодаря новым стандартам школьники получат больше возможностей для того, чтобы заниматься наукой, проводить исследования, используя передовое оборудование. </w:t>
      </w:r>
    </w:p>
    <w:p w:rsidR="0099752E" w:rsidRPr="003C58D8" w:rsidRDefault="0099752E" w:rsidP="003C58D8">
      <w:pPr>
        <w:pStyle w:val="a3"/>
        <w:shd w:val="clear" w:color="auto" w:fill="FFFFFF"/>
        <w:jc w:val="both"/>
        <w:textAlignment w:val="baseline"/>
        <w:rPr>
          <w:color w:val="333333"/>
          <w:sz w:val="28"/>
          <w:szCs w:val="28"/>
        </w:rPr>
      </w:pPr>
      <w:r w:rsidRPr="003C58D8">
        <w:rPr>
          <w:color w:val="000000"/>
          <w:sz w:val="28"/>
          <w:szCs w:val="28"/>
        </w:rPr>
        <w:t xml:space="preserve">Именно таким оборудованием оснащено три кабинета нашей школы. </w:t>
      </w:r>
      <w:r w:rsidRPr="003C58D8">
        <w:rPr>
          <w:color w:val="333333"/>
          <w:sz w:val="28"/>
          <w:szCs w:val="28"/>
        </w:rPr>
        <w:t> </w:t>
      </w:r>
      <w:r w:rsidRPr="003C58D8">
        <w:rPr>
          <w:color w:val="333333"/>
          <w:sz w:val="28"/>
          <w:szCs w:val="28"/>
        </w:rPr>
        <w:t>Н</w:t>
      </w:r>
      <w:r w:rsidRPr="003C58D8">
        <w:rPr>
          <w:color w:val="333333"/>
          <w:sz w:val="28"/>
          <w:szCs w:val="28"/>
        </w:rPr>
        <w:t xml:space="preserve">аша школа вошла в число участников Федеральной программы «Современная </w:t>
      </w:r>
      <w:r w:rsidRPr="003C58D8">
        <w:rPr>
          <w:color w:val="333333"/>
          <w:sz w:val="28"/>
          <w:szCs w:val="28"/>
        </w:rPr>
        <w:lastRenderedPageBreak/>
        <w:t>школа» национального проекта «Образование». Согласно данной программе до 2024 года в школах России будет создано 19950 центров образования естественно-научной и технологической направленности «Точка роста».</w:t>
      </w:r>
    </w:p>
    <w:p w:rsidR="0099752E" w:rsidRPr="003C58D8" w:rsidRDefault="0099752E" w:rsidP="003C58D8">
      <w:pPr>
        <w:pStyle w:val="a3"/>
        <w:shd w:val="clear" w:color="auto" w:fill="FFFFFF"/>
        <w:jc w:val="both"/>
        <w:textAlignment w:val="baseline"/>
        <w:rPr>
          <w:color w:val="333333"/>
          <w:sz w:val="28"/>
          <w:szCs w:val="28"/>
        </w:rPr>
      </w:pPr>
      <w:r w:rsidRPr="003C58D8">
        <w:rPr>
          <w:color w:val="333333"/>
          <w:sz w:val="28"/>
          <w:szCs w:val="28"/>
        </w:rPr>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технологической направленностей, а также для практической отработки учебного материала по учебным предметам «Физика», «Химия», «Биология». Для этого на базе школы обновляются учебные помещения, приобретается современное оборудование, что позволяет расширить содержание образовательных программ, педагогические работники проходят курсы повышения квалификации.</w:t>
      </w:r>
    </w:p>
    <w:p w:rsidR="0099752E" w:rsidRPr="003C58D8" w:rsidRDefault="0099752E" w:rsidP="003C58D8">
      <w:pPr>
        <w:pStyle w:val="a3"/>
        <w:shd w:val="clear" w:color="auto" w:fill="FFFFFF"/>
        <w:jc w:val="both"/>
        <w:textAlignment w:val="baseline"/>
        <w:rPr>
          <w:color w:val="333333"/>
          <w:sz w:val="28"/>
          <w:szCs w:val="28"/>
        </w:rPr>
      </w:pPr>
      <w:r w:rsidRPr="003C58D8">
        <w:rPr>
          <w:color w:val="333333"/>
          <w:sz w:val="28"/>
          <w:szCs w:val="28"/>
        </w:rPr>
        <w:t>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99752E" w:rsidRPr="003C58D8" w:rsidRDefault="0099752E" w:rsidP="003C58D8">
      <w:pPr>
        <w:pStyle w:val="a3"/>
        <w:shd w:val="clear" w:color="auto" w:fill="FFFFFF"/>
        <w:jc w:val="both"/>
        <w:textAlignment w:val="baseline"/>
        <w:rPr>
          <w:color w:val="333333"/>
          <w:sz w:val="28"/>
          <w:szCs w:val="28"/>
        </w:rPr>
      </w:pPr>
      <w:r w:rsidRPr="003C58D8">
        <w:rPr>
          <w:color w:val="333333"/>
          <w:sz w:val="28"/>
          <w:szCs w:val="28"/>
        </w:rPr>
        <w:t>То есть у наших учеников появится возможность получать знания, которые соответствуют современным реалиям, возможность проявлять свои способности и таланты в естественнонаучном и технологическом направлении.</w:t>
      </w:r>
    </w:p>
    <w:p w:rsidR="0099752E" w:rsidRPr="003C58D8" w:rsidRDefault="0099752E" w:rsidP="003C58D8">
      <w:pPr>
        <w:pStyle w:val="a3"/>
        <w:shd w:val="clear" w:color="auto" w:fill="FFFFFF"/>
        <w:jc w:val="both"/>
        <w:textAlignment w:val="baseline"/>
        <w:rPr>
          <w:color w:val="333333"/>
          <w:sz w:val="28"/>
          <w:szCs w:val="28"/>
        </w:rPr>
      </w:pPr>
      <w:r w:rsidRPr="003C58D8">
        <w:rPr>
          <w:color w:val="333333"/>
          <w:sz w:val="28"/>
          <w:szCs w:val="28"/>
        </w:rPr>
        <w:t>Центр «Точка роста» является частью образовательной среды школы, на базе которой осуществляется:</w:t>
      </w:r>
    </w:p>
    <w:p w:rsidR="0099752E" w:rsidRPr="003C58D8" w:rsidRDefault="0099752E" w:rsidP="003C58D8">
      <w:pPr>
        <w:pStyle w:val="a3"/>
        <w:shd w:val="clear" w:color="auto" w:fill="FFFFFF"/>
        <w:jc w:val="both"/>
        <w:textAlignment w:val="baseline"/>
        <w:rPr>
          <w:color w:val="333333"/>
          <w:sz w:val="28"/>
          <w:szCs w:val="28"/>
        </w:rPr>
      </w:pPr>
      <w:r w:rsidRPr="003C58D8">
        <w:rPr>
          <w:color w:val="333333"/>
          <w:sz w:val="28"/>
          <w:szCs w:val="28"/>
        </w:rPr>
        <w:t>— преподавание учебных предметов из предметной области «Естественно-научные предметы»;</w:t>
      </w:r>
    </w:p>
    <w:p w:rsidR="0099752E" w:rsidRPr="003C58D8" w:rsidRDefault="0099752E" w:rsidP="003C58D8">
      <w:pPr>
        <w:pStyle w:val="a3"/>
        <w:shd w:val="clear" w:color="auto" w:fill="FFFFFF"/>
        <w:jc w:val="both"/>
        <w:textAlignment w:val="baseline"/>
        <w:rPr>
          <w:color w:val="333333"/>
          <w:sz w:val="28"/>
          <w:szCs w:val="28"/>
        </w:rPr>
      </w:pPr>
      <w:r w:rsidRPr="003C58D8">
        <w:rPr>
          <w:color w:val="333333"/>
          <w:sz w:val="28"/>
          <w:szCs w:val="28"/>
        </w:rPr>
        <w:t>— проведение курсов по выбору обучающихся на уровнях основного общего и среднего общего образования;</w:t>
      </w:r>
    </w:p>
    <w:p w:rsidR="0099752E" w:rsidRPr="003C58D8" w:rsidRDefault="0099752E" w:rsidP="003C58D8">
      <w:pPr>
        <w:pStyle w:val="a3"/>
        <w:shd w:val="clear" w:color="auto" w:fill="FFFFFF"/>
        <w:jc w:val="both"/>
        <w:textAlignment w:val="baseline"/>
        <w:rPr>
          <w:color w:val="333333"/>
          <w:sz w:val="28"/>
          <w:szCs w:val="28"/>
        </w:rPr>
      </w:pPr>
      <w:r w:rsidRPr="003C58D8">
        <w:rPr>
          <w:color w:val="333333"/>
          <w:sz w:val="28"/>
          <w:szCs w:val="28"/>
        </w:rPr>
        <w:t>— внеурочная деятельность для поддержки изучения предметов естественно-научной и технологической направленностей;</w:t>
      </w:r>
    </w:p>
    <w:p w:rsidR="0099752E" w:rsidRPr="003C58D8" w:rsidRDefault="0099752E" w:rsidP="003C58D8">
      <w:pPr>
        <w:pStyle w:val="a3"/>
        <w:shd w:val="clear" w:color="auto" w:fill="FFFFFF"/>
        <w:jc w:val="both"/>
        <w:textAlignment w:val="baseline"/>
        <w:rPr>
          <w:color w:val="333333"/>
          <w:sz w:val="28"/>
          <w:szCs w:val="28"/>
        </w:rPr>
      </w:pPr>
      <w:r w:rsidRPr="003C58D8">
        <w:rPr>
          <w:color w:val="333333"/>
          <w:sz w:val="28"/>
          <w:szCs w:val="28"/>
        </w:rPr>
        <w:t>— дополнительное образование детей по программам естественно-научной и технологической направленностей;</w:t>
      </w:r>
    </w:p>
    <w:p w:rsidR="0099752E" w:rsidRPr="003C58D8" w:rsidRDefault="0099752E" w:rsidP="003C58D8">
      <w:pPr>
        <w:pStyle w:val="a3"/>
        <w:shd w:val="clear" w:color="auto" w:fill="FFFFFF"/>
        <w:jc w:val="both"/>
        <w:textAlignment w:val="baseline"/>
        <w:rPr>
          <w:color w:val="333333"/>
          <w:sz w:val="28"/>
          <w:szCs w:val="28"/>
        </w:rPr>
      </w:pPr>
      <w:r w:rsidRPr="003C58D8">
        <w:rPr>
          <w:color w:val="333333"/>
          <w:sz w:val="28"/>
          <w:szCs w:val="28"/>
        </w:rPr>
        <w:t>— проведение внеклассных мероприятий для обучающихся, в том числе конкурсов, интеллектуальных и творческих состязаний, олимпиад;</w:t>
      </w:r>
    </w:p>
    <w:p w:rsidR="0099752E" w:rsidRPr="003C58D8" w:rsidRDefault="0099752E" w:rsidP="003C58D8">
      <w:pPr>
        <w:pStyle w:val="a3"/>
        <w:shd w:val="clear" w:color="auto" w:fill="FFFFFF"/>
        <w:jc w:val="both"/>
        <w:textAlignment w:val="baseline"/>
        <w:rPr>
          <w:color w:val="333333"/>
          <w:sz w:val="28"/>
          <w:szCs w:val="28"/>
        </w:rPr>
      </w:pPr>
      <w:r w:rsidRPr="003C58D8">
        <w:rPr>
          <w:color w:val="333333"/>
          <w:sz w:val="28"/>
          <w:szCs w:val="28"/>
        </w:rPr>
        <w:lastRenderedPageBreak/>
        <w:t>— организация образовательных мероприятий для детей и педагогов из других образовательных организаций, а также поддержка и взаимодействие с другими общеобразовательными организациями.</w:t>
      </w:r>
    </w:p>
    <w:p w:rsidR="00054D00" w:rsidRDefault="0017222E" w:rsidP="003C58D8">
      <w:pPr>
        <w:pStyle w:val="a3"/>
        <w:shd w:val="clear" w:color="auto" w:fill="FFFFFF"/>
        <w:spacing w:before="134" w:after="134"/>
        <w:jc w:val="both"/>
        <w:rPr>
          <w:color w:val="000000"/>
          <w:sz w:val="28"/>
          <w:szCs w:val="28"/>
        </w:rPr>
      </w:pPr>
      <w:r w:rsidRPr="003C58D8">
        <w:rPr>
          <w:color w:val="000000"/>
          <w:sz w:val="28"/>
          <w:szCs w:val="28"/>
        </w:rPr>
        <w:t>С условием внедрения новых ФГОС в 2022 – 2023 учебном году на базе центра будут реализовываться образовательные програм</w:t>
      </w:r>
      <w:r w:rsidR="003C58D8" w:rsidRPr="003C58D8">
        <w:rPr>
          <w:color w:val="000000"/>
          <w:sz w:val="28"/>
          <w:szCs w:val="28"/>
        </w:rPr>
        <w:t xml:space="preserve">мы по химии, физике и </w:t>
      </w:r>
      <w:proofErr w:type="gramStart"/>
      <w:r w:rsidR="003C58D8" w:rsidRPr="003C58D8">
        <w:rPr>
          <w:color w:val="000000"/>
          <w:sz w:val="28"/>
          <w:szCs w:val="28"/>
        </w:rPr>
        <w:t>биологии</w:t>
      </w:r>
      <w:proofErr w:type="gramEnd"/>
      <w:r w:rsidR="003C58D8" w:rsidRPr="003C58D8">
        <w:rPr>
          <w:color w:val="000000"/>
          <w:sz w:val="28"/>
          <w:szCs w:val="28"/>
        </w:rPr>
        <w:t xml:space="preserve"> и д</w:t>
      </w:r>
      <w:r w:rsidR="003C58D8" w:rsidRPr="003C58D8">
        <w:rPr>
          <w:color w:val="000000"/>
          <w:sz w:val="28"/>
          <w:szCs w:val="28"/>
        </w:rPr>
        <w:t>ополнительн</w:t>
      </w:r>
      <w:r w:rsidR="003C58D8" w:rsidRPr="003C58D8">
        <w:rPr>
          <w:color w:val="000000"/>
          <w:sz w:val="28"/>
          <w:szCs w:val="28"/>
        </w:rPr>
        <w:t>ые</w:t>
      </w:r>
      <w:r w:rsidR="003C58D8" w:rsidRPr="003C58D8">
        <w:rPr>
          <w:color w:val="000000"/>
          <w:sz w:val="28"/>
          <w:szCs w:val="28"/>
        </w:rPr>
        <w:t xml:space="preserve"> общеразвивающ</w:t>
      </w:r>
      <w:r w:rsidR="003C58D8" w:rsidRPr="003C58D8">
        <w:rPr>
          <w:color w:val="000000"/>
          <w:sz w:val="28"/>
          <w:szCs w:val="28"/>
        </w:rPr>
        <w:t>ие</w:t>
      </w:r>
      <w:r w:rsidR="003C58D8" w:rsidRPr="003C58D8">
        <w:rPr>
          <w:color w:val="000000"/>
          <w:sz w:val="28"/>
          <w:szCs w:val="28"/>
        </w:rPr>
        <w:t xml:space="preserve"> программ</w:t>
      </w:r>
      <w:r w:rsidR="003C58D8" w:rsidRPr="003C58D8">
        <w:rPr>
          <w:color w:val="000000"/>
          <w:sz w:val="28"/>
          <w:szCs w:val="28"/>
        </w:rPr>
        <w:t>ы</w:t>
      </w:r>
      <w:r w:rsidR="003C58D8" w:rsidRPr="003C58D8">
        <w:rPr>
          <w:color w:val="000000"/>
          <w:sz w:val="28"/>
          <w:szCs w:val="28"/>
        </w:rPr>
        <w:t xml:space="preserve"> "Робототехника", "Проектная деятельность</w:t>
      </w:r>
      <w:r w:rsidR="003C58D8" w:rsidRPr="003C58D8">
        <w:rPr>
          <w:color w:val="000000"/>
          <w:sz w:val="28"/>
          <w:szCs w:val="28"/>
        </w:rPr>
        <w:t xml:space="preserve">», "Тайны биологии", </w:t>
      </w:r>
      <w:r w:rsidR="003C58D8" w:rsidRPr="003C58D8">
        <w:rPr>
          <w:color w:val="000000"/>
          <w:sz w:val="28"/>
          <w:szCs w:val="28"/>
        </w:rPr>
        <w:t xml:space="preserve">"Вещества вокруг нас", </w:t>
      </w:r>
      <w:r w:rsidR="003C58D8" w:rsidRPr="003C58D8">
        <w:rPr>
          <w:color w:val="000000"/>
          <w:sz w:val="28"/>
          <w:szCs w:val="28"/>
        </w:rPr>
        <w:t>и</w:t>
      </w:r>
      <w:r w:rsidR="003C58D8" w:rsidRPr="003C58D8">
        <w:rPr>
          <w:color w:val="000000"/>
          <w:sz w:val="28"/>
          <w:szCs w:val="28"/>
        </w:rPr>
        <w:t xml:space="preserve"> "Юный исследователь", разработанн</w:t>
      </w:r>
      <w:r w:rsidR="003C58D8" w:rsidRPr="003C58D8">
        <w:rPr>
          <w:color w:val="000000"/>
          <w:sz w:val="28"/>
          <w:szCs w:val="28"/>
        </w:rPr>
        <w:t>ые</w:t>
      </w:r>
      <w:r w:rsidR="003C58D8" w:rsidRPr="003C58D8">
        <w:rPr>
          <w:color w:val="000000"/>
          <w:sz w:val="28"/>
          <w:szCs w:val="28"/>
        </w:rPr>
        <w:t xml:space="preserve"> в рамках реализации проекта "Точка роста"</w:t>
      </w:r>
      <w:r w:rsidR="00F85226">
        <w:rPr>
          <w:color w:val="000000"/>
          <w:sz w:val="28"/>
          <w:szCs w:val="28"/>
        </w:rPr>
        <w:t>.</w:t>
      </w:r>
    </w:p>
    <w:p w:rsidR="00F85226" w:rsidRDefault="00F85226" w:rsidP="003C58D8">
      <w:pPr>
        <w:pStyle w:val="a3"/>
        <w:shd w:val="clear" w:color="auto" w:fill="FFFFFF"/>
        <w:spacing w:before="134" w:after="134"/>
        <w:jc w:val="both"/>
        <w:rPr>
          <w:color w:val="000000"/>
          <w:sz w:val="28"/>
          <w:szCs w:val="28"/>
        </w:rPr>
      </w:pPr>
      <w:r w:rsidRPr="00F85226">
        <w:rPr>
          <w:color w:val="000000"/>
          <w:sz w:val="28"/>
          <w:szCs w:val="28"/>
        </w:rPr>
        <w:t xml:space="preserve">В ходе </w:t>
      </w:r>
      <w:r>
        <w:rPr>
          <w:color w:val="000000"/>
          <w:sz w:val="28"/>
          <w:szCs w:val="28"/>
        </w:rPr>
        <w:t>обучения</w:t>
      </w:r>
      <w:r w:rsidRPr="00F85226">
        <w:rPr>
          <w:color w:val="000000"/>
          <w:sz w:val="28"/>
          <w:szCs w:val="28"/>
        </w:rPr>
        <w:t xml:space="preserve"> будут созданы условия для внедрения на уровнях начального общего,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естественнонаучного профиля. Также будут созданы условия для обновления содержания предметов естественно – научной направленности. Инфраструктура Центра будет использована как пространство для развития общекультурных компетенций, проектной деятельности, социальной самореализации учеников и учителей.</w:t>
      </w:r>
    </w:p>
    <w:p w:rsidR="0042704C" w:rsidRDefault="0042704C" w:rsidP="003C58D8">
      <w:pPr>
        <w:pStyle w:val="a3"/>
        <w:shd w:val="clear" w:color="auto" w:fill="FFFFFF"/>
        <w:spacing w:before="134" w:after="134"/>
        <w:jc w:val="both"/>
        <w:rPr>
          <w:color w:val="000000"/>
          <w:sz w:val="28"/>
          <w:szCs w:val="28"/>
        </w:rPr>
      </w:pPr>
      <w:r w:rsidRPr="0042704C">
        <w:rPr>
          <w:color w:val="000000"/>
          <w:sz w:val="28"/>
          <w:szCs w:val="28"/>
        </w:rPr>
        <w:t xml:space="preserve">Кабинеты соответствуют нормам </w:t>
      </w:r>
      <w:proofErr w:type="spellStart"/>
      <w:r w:rsidRPr="0042704C">
        <w:rPr>
          <w:color w:val="000000"/>
          <w:sz w:val="28"/>
          <w:szCs w:val="28"/>
        </w:rPr>
        <w:t>СанПин</w:t>
      </w:r>
      <w:proofErr w:type="spellEnd"/>
      <w:r w:rsidRPr="0042704C">
        <w:rPr>
          <w:color w:val="000000"/>
          <w:sz w:val="28"/>
          <w:szCs w:val="28"/>
        </w:rPr>
        <w:t xml:space="preserve"> и имеют необходимый уровень оборудования, необходимый для введения ФГОС, имею</w:t>
      </w:r>
      <w:r w:rsidR="00C97ED0">
        <w:rPr>
          <w:color w:val="000000"/>
          <w:sz w:val="28"/>
          <w:szCs w:val="28"/>
        </w:rPr>
        <w:t xml:space="preserve">т паспорта и планы развития, </w:t>
      </w:r>
      <w:r w:rsidR="00C97ED0" w:rsidRPr="00C97ED0">
        <w:rPr>
          <w:color w:val="000000"/>
          <w:sz w:val="28"/>
          <w:szCs w:val="28"/>
        </w:rPr>
        <w:t>оборудованы соответствующими лаборантскими помещениями, водопроводом и водонагревательными системами</w:t>
      </w:r>
      <w:r w:rsidR="00C97ED0">
        <w:rPr>
          <w:color w:val="000000"/>
          <w:sz w:val="28"/>
          <w:szCs w:val="28"/>
        </w:rPr>
        <w:t>.</w:t>
      </w:r>
    </w:p>
    <w:p w:rsidR="00C97ED0" w:rsidRPr="00C97ED0" w:rsidRDefault="00C97ED0" w:rsidP="00C97ED0">
      <w:pPr>
        <w:pStyle w:val="a3"/>
        <w:shd w:val="clear" w:color="auto" w:fill="FFFFFF"/>
        <w:spacing w:before="134" w:after="134"/>
        <w:jc w:val="both"/>
        <w:rPr>
          <w:color w:val="000000"/>
          <w:sz w:val="28"/>
          <w:szCs w:val="28"/>
        </w:rPr>
      </w:pPr>
      <w:r w:rsidRPr="00C97ED0">
        <w:rPr>
          <w:color w:val="000000"/>
          <w:sz w:val="28"/>
          <w:szCs w:val="28"/>
        </w:rPr>
        <w:t xml:space="preserve">Кадровый ресурс </w:t>
      </w:r>
      <w:r>
        <w:rPr>
          <w:color w:val="000000"/>
          <w:sz w:val="28"/>
          <w:szCs w:val="28"/>
        </w:rPr>
        <w:t>школы</w:t>
      </w:r>
      <w:r w:rsidRPr="00C97ED0">
        <w:rPr>
          <w:color w:val="000000"/>
          <w:sz w:val="28"/>
          <w:szCs w:val="28"/>
        </w:rPr>
        <w:t xml:space="preserve"> соответствует уровню статусного учреждения.</w:t>
      </w:r>
    </w:p>
    <w:p w:rsidR="00C97ED0" w:rsidRDefault="00C97ED0" w:rsidP="00C97ED0">
      <w:pPr>
        <w:pStyle w:val="a3"/>
        <w:shd w:val="clear" w:color="auto" w:fill="FFFFFF"/>
        <w:spacing w:before="134" w:after="134"/>
        <w:jc w:val="both"/>
        <w:rPr>
          <w:color w:val="000000"/>
          <w:sz w:val="28"/>
          <w:szCs w:val="28"/>
        </w:rPr>
      </w:pPr>
      <w:r w:rsidRPr="00C97ED0">
        <w:rPr>
          <w:color w:val="000000"/>
          <w:sz w:val="28"/>
          <w:szCs w:val="28"/>
        </w:rPr>
        <w:t>Педагогический коллектив отличает стремление к трансляции передового методического опыта, педагогическим изысканиям в различных образовательных областях.  Целенаправленная и систематическая кадровая политика администрации позволила полностью укомплектовать штат сотрудников соответствующей квалификацией, уровнем образования.</w:t>
      </w:r>
      <w:r>
        <w:rPr>
          <w:color w:val="000000"/>
          <w:sz w:val="28"/>
          <w:szCs w:val="28"/>
        </w:rPr>
        <w:t xml:space="preserve"> </w:t>
      </w:r>
      <w:r w:rsidRPr="00C97ED0">
        <w:rPr>
          <w:color w:val="000000"/>
          <w:sz w:val="28"/>
          <w:szCs w:val="28"/>
        </w:rPr>
        <w:t>Состав педагогических работников стабильный, что</w:t>
      </w:r>
      <w:r>
        <w:rPr>
          <w:color w:val="000000"/>
          <w:sz w:val="28"/>
          <w:szCs w:val="28"/>
        </w:rPr>
        <w:t xml:space="preserve"> способствует созданию делового </w:t>
      </w:r>
      <w:r w:rsidRPr="00C97ED0">
        <w:rPr>
          <w:color w:val="000000"/>
          <w:sz w:val="28"/>
          <w:szCs w:val="28"/>
        </w:rPr>
        <w:t>микроклимата.</w:t>
      </w:r>
      <w:r>
        <w:rPr>
          <w:color w:val="000000"/>
          <w:sz w:val="28"/>
          <w:szCs w:val="28"/>
        </w:rPr>
        <w:t xml:space="preserve"> </w:t>
      </w:r>
      <w:r w:rsidRPr="00C97ED0">
        <w:rPr>
          <w:color w:val="000000"/>
          <w:sz w:val="28"/>
          <w:szCs w:val="28"/>
        </w:rPr>
        <w:t>Доля учителей, имеющих базовое образование, соответствующее преподаваемым</w:t>
      </w:r>
      <w:r>
        <w:rPr>
          <w:color w:val="000000"/>
          <w:sz w:val="28"/>
          <w:szCs w:val="28"/>
        </w:rPr>
        <w:t xml:space="preserve"> </w:t>
      </w:r>
      <w:r w:rsidRPr="00C97ED0">
        <w:rPr>
          <w:color w:val="000000"/>
          <w:sz w:val="28"/>
          <w:szCs w:val="28"/>
        </w:rPr>
        <w:t>дисциплинам - 100%.</w:t>
      </w:r>
      <w:r>
        <w:rPr>
          <w:color w:val="000000"/>
          <w:sz w:val="28"/>
          <w:szCs w:val="28"/>
        </w:rPr>
        <w:t xml:space="preserve">  </w:t>
      </w:r>
    </w:p>
    <w:p w:rsidR="00C97ED0" w:rsidRPr="00C97ED0" w:rsidRDefault="00C97ED0" w:rsidP="00C97ED0">
      <w:pPr>
        <w:pStyle w:val="a3"/>
        <w:shd w:val="clear" w:color="auto" w:fill="FFFFFF"/>
        <w:spacing w:before="134" w:after="134"/>
        <w:jc w:val="both"/>
        <w:rPr>
          <w:color w:val="000000"/>
          <w:sz w:val="28"/>
          <w:szCs w:val="28"/>
        </w:rPr>
      </w:pPr>
      <w:r w:rsidRPr="00C97ED0">
        <w:rPr>
          <w:color w:val="000000"/>
          <w:sz w:val="28"/>
          <w:szCs w:val="28"/>
        </w:rPr>
        <w:t>Особую роль в школе играют опытные учителя, чья профессиональная компетентность –</w:t>
      </w:r>
      <w:r>
        <w:rPr>
          <w:color w:val="000000"/>
          <w:sz w:val="28"/>
          <w:szCs w:val="28"/>
        </w:rPr>
        <w:t xml:space="preserve"> </w:t>
      </w:r>
      <w:r w:rsidRPr="00C97ED0">
        <w:rPr>
          <w:color w:val="000000"/>
          <w:sz w:val="28"/>
          <w:szCs w:val="28"/>
        </w:rPr>
        <w:t>достояние всего педагогического коллектива. В настоящее время намечается тенденция на</w:t>
      </w:r>
      <w:r>
        <w:rPr>
          <w:color w:val="000000"/>
          <w:sz w:val="28"/>
          <w:szCs w:val="28"/>
        </w:rPr>
        <w:t xml:space="preserve"> </w:t>
      </w:r>
      <w:r w:rsidRPr="00C97ED0">
        <w:rPr>
          <w:color w:val="000000"/>
          <w:sz w:val="28"/>
          <w:szCs w:val="28"/>
        </w:rPr>
        <w:t>омоложение коллектива. Молодым учителям, имеющим небольшой опыт, оказывает опыт</w:t>
      </w:r>
      <w:r>
        <w:rPr>
          <w:color w:val="000000"/>
          <w:sz w:val="28"/>
          <w:szCs w:val="28"/>
        </w:rPr>
        <w:t xml:space="preserve"> </w:t>
      </w:r>
      <w:r w:rsidRPr="00C97ED0">
        <w:rPr>
          <w:color w:val="000000"/>
          <w:sz w:val="28"/>
          <w:szCs w:val="28"/>
        </w:rPr>
        <w:t xml:space="preserve">методическое объединение школы. Возрастной состав педагогов позволяет воспринимать и реализовывать новые педагогические идеи, сохранять и передавать традиции </w:t>
      </w:r>
      <w:r>
        <w:rPr>
          <w:color w:val="000000"/>
          <w:sz w:val="28"/>
          <w:szCs w:val="28"/>
        </w:rPr>
        <w:t>школы</w:t>
      </w:r>
      <w:r w:rsidRPr="00C97ED0">
        <w:rPr>
          <w:color w:val="000000"/>
          <w:sz w:val="28"/>
          <w:szCs w:val="28"/>
        </w:rPr>
        <w:t>, создает предпосылки для дальнейшего развития.</w:t>
      </w:r>
    </w:p>
    <w:p w:rsidR="00C97ED0" w:rsidRPr="00C97ED0" w:rsidRDefault="00C97ED0" w:rsidP="00C97ED0">
      <w:pPr>
        <w:pStyle w:val="a3"/>
        <w:shd w:val="clear" w:color="auto" w:fill="FFFFFF"/>
        <w:spacing w:before="134" w:after="134"/>
        <w:jc w:val="both"/>
        <w:rPr>
          <w:color w:val="000000"/>
          <w:sz w:val="28"/>
          <w:szCs w:val="28"/>
        </w:rPr>
      </w:pPr>
    </w:p>
    <w:p w:rsidR="00C97ED0" w:rsidRDefault="00C97ED0" w:rsidP="00C97ED0">
      <w:pPr>
        <w:pStyle w:val="a3"/>
        <w:shd w:val="clear" w:color="auto" w:fill="FFFFFF"/>
        <w:spacing w:before="134" w:after="134"/>
        <w:jc w:val="both"/>
        <w:rPr>
          <w:color w:val="000000"/>
          <w:sz w:val="28"/>
          <w:szCs w:val="28"/>
        </w:rPr>
      </w:pPr>
      <w:r w:rsidRPr="00C97ED0">
        <w:rPr>
          <w:color w:val="000000"/>
          <w:sz w:val="28"/>
          <w:szCs w:val="28"/>
        </w:rPr>
        <w:lastRenderedPageBreak/>
        <w:t>Существует системность работы по повышению квалификации и курсовой подготовки</w:t>
      </w:r>
      <w:r>
        <w:rPr>
          <w:color w:val="000000"/>
          <w:sz w:val="28"/>
          <w:szCs w:val="28"/>
        </w:rPr>
        <w:t xml:space="preserve"> </w:t>
      </w:r>
      <w:r w:rsidRPr="00C97ED0">
        <w:rPr>
          <w:color w:val="000000"/>
          <w:sz w:val="28"/>
          <w:szCs w:val="28"/>
        </w:rPr>
        <w:t>педагогических и руководящих кадров. Помимо плановых курсов учителя выбирают курсы по отдельным модулям в соответствии с требованиями социального заказа. Учителя активно занимаются на дистанционных курсах, курсах по профилю в различных институтах и университетах, на лекционных курсах. Учителя школы активно работают в информационном пространстве. Все педагоги включаются в состав методического объединения, что позволяет создать конструктивную деловую обстановку, формируются позитивные взаимоотношения для совместной работы.</w:t>
      </w:r>
    </w:p>
    <w:p w:rsidR="00090C1A" w:rsidRDefault="008D2426" w:rsidP="008D2426">
      <w:pPr>
        <w:pStyle w:val="a3"/>
        <w:shd w:val="clear" w:color="auto" w:fill="FFFFFF"/>
        <w:spacing w:before="134" w:after="134"/>
        <w:jc w:val="both"/>
        <w:rPr>
          <w:color w:val="000000"/>
          <w:sz w:val="28"/>
          <w:szCs w:val="28"/>
        </w:rPr>
      </w:pPr>
      <w:r>
        <w:rPr>
          <w:color w:val="000000"/>
          <w:sz w:val="28"/>
          <w:szCs w:val="28"/>
        </w:rPr>
        <w:t xml:space="preserve">Что касается информационных ресурсов, у нас это </w:t>
      </w:r>
      <w:r w:rsidRPr="008D2426">
        <w:rPr>
          <w:color w:val="000000"/>
          <w:sz w:val="28"/>
          <w:szCs w:val="28"/>
        </w:rPr>
        <w:t>Сайт (</w:t>
      </w:r>
      <w:hyperlink r:id="rId4" w:history="1">
        <w:r w:rsidR="000A09D4" w:rsidRPr="00F35944">
          <w:rPr>
            <w:rStyle w:val="a4"/>
            <w:sz w:val="28"/>
            <w:szCs w:val="28"/>
          </w:rPr>
          <w:t>http://school3.mmc24414.cross-edu.ru/index.htm</w:t>
        </w:r>
      </w:hyperlink>
      <w:r w:rsidRPr="008D2426">
        <w:rPr>
          <w:color w:val="000000"/>
          <w:sz w:val="28"/>
          <w:szCs w:val="28"/>
        </w:rPr>
        <w:t>)</w:t>
      </w:r>
      <w:r w:rsidR="000A09D4">
        <w:rPr>
          <w:color w:val="000000"/>
          <w:sz w:val="28"/>
          <w:szCs w:val="28"/>
        </w:rPr>
        <w:t xml:space="preserve">. </w:t>
      </w:r>
      <w:proofErr w:type="gramStart"/>
      <w:r w:rsidR="000A09D4">
        <w:rPr>
          <w:color w:val="000000"/>
          <w:sz w:val="28"/>
          <w:szCs w:val="28"/>
        </w:rPr>
        <w:t xml:space="preserve">Он  </w:t>
      </w:r>
      <w:r w:rsidRPr="008D2426">
        <w:rPr>
          <w:color w:val="000000"/>
          <w:sz w:val="28"/>
          <w:szCs w:val="28"/>
        </w:rPr>
        <w:t>является</w:t>
      </w:r>
      <w:proofErr w:type="gramEnd"/>
      <w:r w:rsidRPr="008D2426">
        <w:rPr>
          <w:color w:val="000000"/>
          <w:sz w:val="28"/>
          <w:szCs w:val="28"/>
        </w:rPr>
        <w:t xml:space="preserve"> важным звеном единой информационной среды </w:t>
      </w:r>
      <w:r>
        <w:rPr>
          <w:color w:val="000000"/>
          <w:sz w:val="28"/>
          <w:szCs w:val="28"/>
        </w:rPr>
        <w:t>школы</w:t>
      </w:r>
      <w:r w:rsidRPr="008D2426">
        <w:rPr>
          <w:color w:val="000000"/>
          <w:sz w:val="28"/>
          <w:szCs w:val="28"/>
        </w:rPr>
        <w:t xml:space="preserve">, представительским лицом, ресурс, который дает полную, актуальную, оперативную информацию о </w:t>
      </w:r>
      <w:r w:rsidR="00090C1A">
        <w:rPr>
          <w:color w:val="000000"/>
          <w:sz w:val="28"/>
          <w:szCs w:val="28"/>
        </w:rPr>
        <w:t>школе</w:t>
      </w:r>
      <w:r w:rsidRPr="008D2426">
        <w:rPr>
          <w:color w:val="000000"/>
          <w:sz w:val="28"/>
          <w:szCs w:val="28"/>
        </w:rPr>
        <w:t>. Особ</w:t>
      </w:r>
      <w:r w:rsidR="002E1C37">
        <w:rPr>
          <w:color w:val="000000"/>
          <w:sz w:val="28"/>
          <w:szCs w:val="28"/>
        </w:rPr>
        <w:t>енностями нашего сайта является с</w:t>
      </w:r>
      <w:r w:rsidRPr="008D2426">
        <w:rPr>
          <w:color w:val="000000"/>
          <w:sz w:val="28"/>
          <w:szCs w:val="28"/>
        </w:rPr>
        <w:t>труктура, которая</w:t>
      </w:r>
      <w:r w:rsidR="00090C1A">
        <w:rPr>
          <w:color w:val="000000"/>
          <w:sz w:val="28"/>
          <w:szCs w:val="28"/>
        </w:rPr>
        <w:t xml:space="preserve"> соответствует целевым проектам, </w:t>
      </w:r>
      <w:r w:rsidRPr="008D2426">
        <w:rPr>
          <w:color w:val="000000"/>
          <w:sz w:val="28"/>
          <w:szCs w:val="28"/>
        </w:rPr>
        <w:t xml:space="preserve">т. е. сайт является инструментом информирования о качестве реализации </w:t>
      </w:r>
      <w:r w:rsidR="00090C1A">
        <w:rPr>
          <w:color w:val="000000"/>
          <w:sz w:val="28"/>
          <w:szCs w:val="28"/>
        </w:rPr>
        <w:t xml:space="preserve">общеобразовательных программ. </w:t>
      </w:r>
      <w:r w:rsidRPr="008D2426">
        <w:rPr>
          <w:color w:val="000000"/>
          <w:sz w:val="28"/>
          <w:szCs w:val="28"/>
        </w:rPr>
        <w:t>Для оперативного обмена информацией, эффективной коммуникации в режиме реального времени мы расширили возможности сайта: он включает основные сведения, структур</w:t>
      </w:r>
      <w:r w:rsidR="00164FD8">
        <w:rPr>
          <w:color w:val="000000"/>
          <w:sz w:val="28"/>
          <w:szCs w:val="28"/>
        </w:rPr>
        <w:t>у</w:t>
      </w:r>
      <w:bookmarkStart w:id="0" w:name="_GoBack"/>
      <w:bookmarkEnd w:id="0"/>
      <w:r w:rsidRPr="008D2426">
        <w:rPr>
          <w:color w:val="000000"/>
          <w:sz w:val="28"/>
          <w:szCs w:val="28"/>
        </w:rPr>
        <w:t xml:space="preserve"> и органы управления образовательной организацией, документы, образовательные стандарты и требования. Обеспечили дистанционный доступ к информационно – поисковым системам, образовательным ресурсам различного уровня.</w:t>
      </w:r>
      <w:r w:rsidR="00090C1A">
        <w:rPr>
          <w:color w:val="000000"/>
          <w:sz w:val="28"/>
          <w:szCs w:val="28"/>
        </w:rPr>
        <w:t xml:space="preserve"> </w:t>
      </w:r>
    </w:p>
    <w:p w:rsidR="00583836" w:rsidRDefault="008D2426" w:rsidP="00090C1A">
      <w:pPr>
        <w:pStyle w:val="a3"/>
        <w:shd w:val="clear" w:color="auto" w:fill="FFFFFF"/>
        <w:spacing w:before="134" w:after="134"/>
        <w:jc w:val="both"/>
      </w:pPr>
      <w:r w:rsidRPr="008D2426">
        <w:rPr>
          <w:color w:val="000000"/>
          <w:sz w:val="28"/>
          <w:szCs w:val="28"/>
        </w:rPr>
        <w:t xml:space="preserve">Информационные потребности учащихся и учителей в масштабе </w:t>
      </w:r>
      <w:r w:rsidR="00090C1A">
        <w:rPr>
          <w:color w:val="000000"/>
          <w:sz w:val="28"/>
          <w:szCs w:val="28"/>
        </w:rPr>
        <w:t>школы</w:t>
      </w:r>
      <w:r w:rsidRPr="008D2426">
        <w:rPr>
          <w:color w:val="000000"/>
          <w:sz w:val="28"/>
          <w:szCs w:val="28"/>
        </w:rPr>
        <w:t xml:space="preserve"> обеспечива</w:t>
      </w:r>
      <w:r w:rsidR="00090C1A">
        <w:rPr>
          <w:color w:val="000000"/>
          <w:sz w:val="28"/>
          <w:szCs w:val="28"/>
        </w:rPr>
        <w:t>ю</w:t>
      </w:r>
      <w:r w:rsidRPr="008D2426">
        <w:rPr>
          <w:color w:val="000000"/>
          <w:sz w:val="28"/>
          <w:szCs w:val="28"/>
        </w:rPr>
        <w:t xml:space="preserve">т </w:t>
      </w:r>
      <w:r w:rsidR="00090C1A">
        <w:rPr>
          <w:color w:val="000000"/>
          <w:sz w:val="28"/>
          <w:szCs w:val="28"/>
        </w:rPr>
        <w:t>кабинеты, оборудованные в рамках реализации проекта «Цифровая образовательная среда»</w:t>
      </w:r>
      <w:r w:rsidRPr="008D2426">
        <w:rPr>
          <w:color w:val="000000"/>
          <w:sz w:val="28"/>
          <w:szCs w:val="28"/>
        </w:rPr>
        <w:t>.</w:t>
      </w:r>
      <w:r w:rsidR="00090C1A">
        <w:rPr>
          <w:color w:val="000000"/>
          <w:sz w:val="28"/>
          <w:szCs w:val="28"/>
        </w:rPr>
        <w:t xml:space="preserve"> </w:t>
      </w:r>
      <w:r w:rsidR="00B02603">
        <w:rPr>
          <w:color w:val="000000"/>
          <w:sz w:val="28"/>
          <w:szCs w:val="28"/>
        </w:rPr>
        <w:t>Оснащенные кабинеты позволяю</w:t>
      </w:r>
      <w:r w:rsidR="00B02603" w:rsidRPr="00B02603">
        <w:rPr>
          <w:color w:val="000000"/>
          <w:sz w:val="28"/>
          <w:szCs w:val="28"/>
        </w:rPr>
        <w:t>т создать систему обеспечения учителей методической информацией с использованием ресурсов Интернета; проводить веб – конференции на дистанционных курсах по различным предметам; онлайн – семинары для обучения педагогов, проведения родительских собраний и т.д.</w:t>
      </w:r>
    </w:p>
    <w:sectPr w:rsidR="00583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22"/>
    <w:rsid w:val="00054D00"/>
    <w:rsid w:val="00090C1A"/>
    <w:rsid w:val="000A09D4"/>
    <w:rsid w:val="00164FD8"/>
    <w:rsid w:val="0017222E"/>
    <w:rsid w:val="002E1C37"/>
    <w:rsid w:val="003C58D8"/>
    <w:rsid w:val="0042704C"/>
    <w:rsid w:val="00583836"/>
    <w:rsid w:val="005E5B23"/>
    <w:rsid w:val="008D2426"/>
    <w:rsid w:val="0099752E"/>
    <w:rsid w:val="00B02603"/>
    <w:rsid w:val="00C94E87"/>
    <w:rsid w:val="00C97ED0"/>
    <w:rsid w:val="00EB5AF8"/>
    <w:rsid w:val="00ED5E22"/>
    <w:rsid w:val="00F85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31AFF-1699-4810-8A44-DEB0F446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B5A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5AF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54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A09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0581">
      <w:bodyDiv w:val="1"/>
      <w:marLeft w:val="0"/>
      <w:marRight w:val="0"/>
      <w:marTop w:val="0"/>
      <w:marBottom w:val="0"/>
      <w:divBdr>
        <w:top w:val="none" w:sz="0" w:space="0" w:color="auto"/>
        <w:left w:val="none" w:sz="0" w:space="0" w:color="auto"/>
        <w:bottom w:val="none" w:sz="0" w:space="0" w:color="auto"/>
        <w:right w:val="none" w:sz="0" w:space="0" w:color="auto"/>
      </w:divBdr>
    </w:div>
    <w:div w:id="854155422">
      <w:bodyDiv w:val="1"/>
      <w:marLeft w:val="0"/>
      <w:marRight w:val="0"/>
      <w:marTop w:val="0"/>
      <w:marBottom w:val="0"/>
      <w:divBdr>
        <w:top w:val="none" w:sz="0" w:space="0" w:color="auto"/>
        <w:left w:val="none" w:sz="0" w:space="0" w:color="auto"/>
        <w:bottom w:val="none" w:sz="0" w:space="0" w:color="auto"/>
        <w:right w:val="none" w:sz="0" w:space="0" w:color="auto"/>
      </w:divBdr>
    </w:div>
    <w:div w:id="899903666">
      <w:bodyDiv w:val="1"/>
      <w:marLeft w:val="0"/>
      <w:marRight w:val="0"/>
      <w:marTop w:val="0"/>
      <w:marBottom w:val="0"/>
      <w:divBdr>
        <w:top w:val="none" w:sz="0" w:space="0" w:color="auto"/>
        <w:left w:val="none" w:sz="0" w:space="0" w:color="auto"/>
        <w:bottom w:val="none" w:sz="0" w:space="0" w:color="auto"/>
        <w:right w:val="none" w:sz="0" w:space="0" w:color="auto"/>
      </w:divBdr>
    </w:div>
    <w:div w:id="1063413260">
      <w:bodyDiv w:val="1"/>
      <w:marLeft w:val="0"/>
      <w:marRight w:val="0"/>
      <w:marTop w:val="0"/>
      <w:marBottom w:val="0"/>
      <w:divBdr>
        <w:top w:val="none" w:sz="0" w:space="0" w:color="auto"/>
        <w:left w:val="none" w:sz="0" w:space="0" w:color="auto"/>
        <w:bottom w:val="none" w:sz="0" w:space="0" w:color="auto"/>
        <w:right w:val="none" w:sz="0" w:space="0" w:color="auto"/>
      </w:divBdr>
    </w:div>
    <w:div w:id="1644696649">
      <w:bodyDiv w:val="1"/>
      <w:marLeft w:val="0"/>
      <w:marRight w:val="0"/>
      <w:marTop w:val="0"/>
      <w:marBottom w:val="0"/>
      <w:divBdr>
        <w:top w:val="none" w:sz="0" w:space="0" w:color="auto"/>
        <w:left w:val="none" w:sz="0" w:space="0" w:color="auto"/>
        <w:bottom w:val="none" w:sz="0" w:space="0" w:color="auto"/>
        <w:right w:val="none" w:sz="0" w:space="0" w:color="auto"/>
      </w:divBdr>
    </w:div>
    <w:div w:id="18492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ool3.mmc24414.cross-edu.ru/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1337</Words>
  <Characters>7622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15</cp:revision>
  <dcterms:created xsi:type="dcterms:W3CDTF">2022-08-02T06:47:00Z</dcterms:created>
  <dcterms:modified xsi:type="dcterms:W3CDTF">2022-08-02T07:16:00Z</dcterms:modified>
</cp:coreProperties>
</file>