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6"/>
              </w:rPr>
              <w:t xml:space="preserve">Постановление Правительства Красноярского края от 25.11.2025 N 1058-п</w:t>
              <w:br/>
              <w:t xml:space="preserve">"Об утверждении Порядка предоставления денежной компенсации взамен обеспечения бесплатным двухразовым питанием обучающимся из числа инвалидов (детей-инвалидов), не имеющим одновременно статуса обучающихся с ограниченными возможностями здоровья, в муниципальных общеобразовательных организациях, осваивающим образовательные программы начального общего, основного общего, среднего общего образования на дому, а также обучающимся из числа инвалидов (детей-инвалидов), не имеющим одновременно статуса обучающихся с ограниченными возможностями здоровья, осваивающим образовательные программы начального общего, основного общего, среднего общего образования в муниципальных общеобразовательных организациях, не проживающим в интернатах указанных организаций, при наличии хронических заболеваний, при которых по медицинским показаниям требуется специальное (диетическое), лечебное питание"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КРАСНОЯРСКОГО КРАЯ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25 ноября 2025 г. N 1058-п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ДЕНЕЖНОЙ КОМПЕНСАЦИИ</w:t>
      </w:r>
    </w:p>
    <w:p>
      <w:pPr>
        <w:pStyle w:val="2"/>
        <w:jc w:val="center"/>
      </w:pPr>
      <w:r>
        <w:rPr>
          <w:sz w:val="24"/>
        </w:rPr>
        <w:t xml:space="preserve">ВЗАМЕН ОБЕСПЕЧЕНИЯ БЕСПЛАТНЫМ ДВУХРАЗОВЫМ ПИТАНИЕМ</w:t>
      </w:r>
    </w:p>
    <w:p>
      <w:pPr>
        <w:pStyle w:val="2"/>
        <w:jc w:val="center"/>
      </w:pPr>
      <w:r>
        <w:rPr>
          <w:sz w:val="24"/>
        </w:rPr>
        <w:t xml:space="preserve">ОБУЧАЮЩИМСЯ ИЗ ЧИСЛА ИНВАЛИДОВ (ДЕТЕЙ-ИНВАЛИДОВ),</w:t>
      </w:r>
    </w:p>
    <w:p>
      <w:pPr>
        <w:pStyle w:val="2"/>
        <w:jc w:val="center"/>
      </w:pPr>
      <w:r>
        <w:rPr>
          <w:sz w:val="24"/>
        </w:rPr>
        <w:t xml:space="preserve">НЕ ИМЕЮЩИМ ОДНОВРЕМЕННО СТАТУСА ОБУЧАЮЩИХСЯ С ОГРАНИЧЕННЫМИ</w:t>
      </w:r>
    </w:p>
    <w:p>
      <w:pPr>
        <w:pStyle w:val="2"/>
        <w:jc w:val="center"/>
      </w:pPr>
      <w:r>
        <w:rPr>
          <w:sz w:val="24"/>
        </w:rPr>
        <w:t xml:space="preserve">ВОЗМОЖНОСТЯМИ ЗДОРОВЬЯ, В МУНИЦИПАЛЬНЫХ ОБЩЕОБРАЗОВАТЕЛЬНЫХ</w:t>
      </w:r>
    </w:p>
    <w:p>
      <w:pPr>
        <w:pStyle w:val="2"/>
        <w:jc w:val="center"/>
      </w:pPr>
      <w:r>
        <w:rPr>
          <w:sz w:val="24"/>
        </w:rPr>
        <w:t xml:space="preserve">ОРГАНИЗАЦИЯХ, ОСВАИВАЮЩИМ ОБРАЗОВАТЕЛЬНЫЕ ПРОГРАММЫ</w:t>
      </w:r>
    </w:p>
    <w:p>
      <w:pPr>
        <w:pStyle w:val="2"/>
        <w:jc w:val="center"/>
      </w:pPr>
      <w:r>
        <w:rPr>
          <w:sz w:val="24"/>
        </w:rPr>
        <w:t xml:space="preserve">НАЧАЛЬНОГО ОБЩЕГО, ОСНОВНОГО ОБЩЕГО, СРЕДНЕГО ОБЩЕГО</w:t>
      </w:r>
    </w:p>
    <w:p>
      <w:pPr>
        <w:pStyle w:val="2"/>
        <w:jc w:val="center"/>
      </w:pPr>
      <w:r>
        <w:rPr>
          <w:sz w:val="24"/>
        </w:rPr>
        <w:t xml:space="preserve">ОБРАЗОВАНИЯ НА ДОМУ, А ТАКЖЕ ОБУЧАЮЩИМСЯ ИЗ ЧИСЛА ИНВАЛИДОВ</w:t>
      </w:r>
    </w:p>
    <w:p>
      <w:pPr>
        <w:pStyle w:val="2"/>
        <w:jc w:val="center"/>
      </w:pPr>
      <w:r>
        <w:rPr>
          <w:sz w:val="24"/>
        </w:rPr>
        <w:t xml:space="preserve">(ДЕТЕЙ-ИНВАЛИДОВ), НЕ ИМЕЮЩИМ ОДНОВРЕМЕННО СТАТУСА</w:t>
      </w:r>
    </w:p>
    <w:p>
      <w:pPr>
        <w:pStyle w:val="2"/>
        <w:jc w:val="center"/>
      </w:pPr>
      <w:r>
        <w:rPr>
          <w:sz w:val="24"/>
        </w:rPr>
        <w:t xml:space="preserve">ОБУЧАЮЩИХСЯ С ОГРАНИЧЕННЫМИ ВОЗМОЖНОСТЯМИ ЗДОРОВЬЯ,</w:t>
      </w:r>
    </w:p>
    <w:p>
      <w:pPr>
        <w:pStyle w:val="2"/>
        <w:jc w:val="center"/>
      </w:pPr>
      <w:r>
        <w:rPr>
          <w:sz w:val="24"/>
        </w:rPr>
        <w:t xml:space="preserve">ОСВАИВАЮЩИМ ОБРАЗОВАТЕЛЬНЫЕ ПРОГРАММЫ НАЧАЛЬНОГО ОБЩЕГО,</w:t>
      </w:r>
    </w:p>
    <w:p>
      <w:pPr>
        <w:pStyle w:val="2"/>
        <w:jc w:val="center"/>
      </w:pPr>
      <w:r>
        <w:rPr>
          <w:sz w:val="24"/>
        </w:rPr>
        <w:t xml:space="preserve">ОСНОВНОГО ОБЩЕГО, СРЕДНЕГО ОБЩЕГО ОБРАЗОВАНИЯ</w:t>
      </w:r>
    </w:p>
    <w:p>
      <w:pPr>
        <w:pStyle w:val="2"/>
        <w:jc w:val="center"/>
      </w:pPr>
      <w:r>
        <w:rPr>
          <w:sz w:val="24"/>
        </w:rPr>
        <w:t xml:space="preserve">В МУНИЦИПАЛЬНЫХ ОБЩЕОБРАЗОВАТЕЛЬНЫХ ОРГАНИЗАЦИЯХ,</w:t>
      </w:r>
    </w:p>
    <w:p>
      <w:pPr>
        <w:pStyle w:val="2"/>
        <w:jc w:val="center"/>
      </w:pPr>
      <w:r>
        <w:rPr>
          <w:sz w:val="24"/>
        </w:rPr>
        <w:t xml:space="preserve">НЕ ПРОЖИВАЮЩИМ В ИНТЕРНАТАХ УКАЗАННЫХ ОРГАНИЗАЦИЙ,</w:t>
      </w:r>
    </w:p>
    <w:p>
      <w:pPr>
        <w:pStyle w:val="2"/>
        <w:jc w:val="center"/>
      </w:pPr>
      <w:r>
        <w:rPr>
          <w:sz w:val="24"/>
        </w:rPr>
        <w:t xml:space="preserve">ПРИ НАЛИЧИИ ХРОНИЧЕСКИХ ЗАБОЛЕВАНИЙ, ПРИ КОТОРЫХ</w:t>
      </w:r>
    </w:p>
    <w:p>
      <w:pPr>
        <w:pStyle w:val="2"/>
        <w:jc w:val="center"/>
      </w:pPr>
      <w:r>
        <w:rPr>
          <w:sz w:val="24"/>
        </w:rPr>
        <w:t xml:space="preserve">ПО МЕДИЦИНСКИМ ПОКАЗАНИЯМ ТРЕБУЕТСЯ СПЕЦИАЛЬНОЕ</w:t>
      </w:r>
    </w:p>
    <w:p>
      <w:pPr>
        <w:pStyle w:val="2"/>
        <w:jc w:val="center"/>
      </w:pPr>
      <w:r>
        <w:rPr>
          <w:sz w:val="24"/>
        </w:rPr>
        <w:t xml:space="preserve">(ДИЕТИЧЕСКОЕ), ЛЕЧЕБНОЕ ПИТАНИЕ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03.05.2024 N 564 &quot;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03.05.2024 N 564 "Об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выплат", </w:t>
      </w:r>
      <w:hyperlink w:history="0" r:id="rId9" w:tooltip="Устав Красноярского края от 05.06.2008 N 5-1777 (подписан Губернатором Красноярского края 10.06.2008) (ред. от 03.07.2025) {КонсультантПлюс}">
        <w:r>
          <w:rPr>
            <w:sz w:val="24"/>
            <w:color w:val="0000ff"/>
          </w:rPr>
          <w:t xml:space="preserve">статьей 103</w:t>
        </w:r>
      </w:hyperlink>
      <w:r>
        <w:rPr>
          <w:sz w:val="24"/>
        </w:rPr>
        <w:t xml:space="preserve"> Устава Красноярского края, </w:t>
      </w:r>
      <w:hyperlink w:history="0" r:id="rId10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, </w:t>
      </w:r>
      <w:hyperlink w:history="0" r:id="rId11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</w:t>
      </w:r>
      <w:hyperlink w:history="0" r:id="rId12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8 статьи 14.8</w:t>
        </w:r>
      </w:hyperlink>
      <w:r>
        <w:rPr>
          <w:sz w:val="24"/>
        </w:rPr>
        <w:t xml:space="preserve"> Закона Красноярского края от 02.11.2000 N 12-961 "О защите прав ребенка", </w:t>
      </w:r>
      <w:hyperlink w:history="0" r:id="rId13" w:tooltip="Закон Красноярского края от 27.12.2005 N 17-4377 (ред. от 04.12.2025) &quot;О наделении органов местного самоуправления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&quot; (подписан Губернатором Красноярского края 30.12.2005) (вместе с &quot;Порядком определения общего объема субвенций бюджетам муниципальных 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Красноярского края от 27.12.2005 N 17-4377 "О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4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денежной компенсации взамен обеспечения бесплатным двухразовым питанием обучающимся из числа инвалидов (детей-инвалидов), не имеющим одновременно статуса обучающихся с ограниченными возможностями здоровья, в муниципальных общеобразовательных организациях, осваивающим образовательные программы начального общего, основного общего, среднего общего образования на дому, а также обучающимся из числа инвалидов (детей-инвалидов), не имеющим одновременно статуса обучающихся с ограниченными возможностями здоровья, осваивающим образовательные программы начального общего, основного общего, среднего общего образования в муниципальных общеобразовательных организациях, не проживающим в интернатах указанных организаций, при наличии хронических заболеваний, при которых по медицинским показаниям требуется специальное (диетическое), лечебное питание,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Опубликовать Постановление в газете "Наш Красноярский край" и на "Официальном интернет-портале правовой информации Красноярского края" (</w:t>
      </w:r>
      <w:hyperlink w:history="0" r:id="rId14">
        <w:r>
          <w:rPr>
            <w:sz w:val="24"/>
            <w:color w:val="0000ff"/>
          </w:rPr>
          <w:t xml:space="preserve">www.zakon.krskstate.ru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Постановление вступает в силу в день, следующий за днем его официального опубликования, и распространяет свое действие на правоотношения, возникшие с 1 сентября 2025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</w:t>
      </w:r>
    </w:p>
    <w:p>
      <w:pPr>
        <w:pStyle w:val="0"/>
        <w:jc w:val="right"/>
      </w:pPr>
      <w:r>
        <w:rPr>
          <w:sz w:val="24"/>
        </w:rPr>
        <w:t xml:space="preserve">Губернатора края -</w:t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 края</w:t>
      </w:r>
    </w:p>
    <w:p>
      <w:pPr>
        <w:pStyle w:val="0"/>
        <w:jc w:val="right"/>
      </w:pPr>
      <w:r>
        <w:rPr>
          <w:sz w:val="24"/>
        </w:rPr>
        <w:t xml:space="preserve">С.В.ВЕРЕЩАГИН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25 ноября 2025 г. N 1058-п</w:t>
      </w:r>
    </w:p>
    <w:p>
      <w:pPr>
        <w:pStyle w:val="0"/>
        <w:jc w:val="both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ДЕНЕЖНОЙ КОМПЕНСАЦИИ ВЗАМЕН ОБЕСПЕЧЕНИЯ</w:t>
      </w:r>
    </w:p>
    <w:p>
      <w:pPr>
        <w:pStyle w:val="2"/>
        <w:jc w:val="center"/>
      </w:pPr>
      <w:r>
        <w:rPr>
          <w:sz w:val="24"/>
        </w:rPr>
        <w:t xml:space="preserve">БЕСПЛАТНЫМ ДВУХРАЗОВЫМ ПИТАНИЕМ ОБУЧАЮЩИМСЯ ИЗ ЧИСЛА</w:t>
      </w:r>
    </w:p>
    <w:p>
      <w:pPr>
        <w:pStyle w:val="2"/>
        <w:jc w:val="center"/>
      </w:pPr>
      <w:r>
        <w:rPr>
          <w:sz w:val="24"/>
        </w:rPr>
        <w:t xml:space="preserve">ИНВАЛИДОВ (ДЕТЕЙ-ИНВАЛИДОВ), НЕ ИМЕЮЩИМ ОДНОВРЕМЕННО СТАТУСА</w:t>
      </w:r>
    </w:p>
    <w:p>
      <w:pPr>
        <w:pStyle w:val="2"/>
        <w:jc w:val="center"/>
      </w:pPr>
      <w:r>
        <w:rPr>
          <w:sz w:val="24"/>
        </w:rPr>
        <w:t xml:space="preserve">ОБУЧАЮЩИХСЯ С ОГРАНИЧЕННЫМИ ВОЗМОЖНОСТЯМИ ЗДОРОВЬЯ,</w:t>
      </w:r>
    </w:p>
    <w:p>
      <w:pPr>
        <w:pStyle w:val="2"/>
        <w:jc w:val="center"/>
      </w:pPr>
      <w:r>
        <w:rPr>
          <w:sz w:val="24"/>
        </w:rPr>
        <w:t xml:space="preserve">В МУНИЦИПАЛЬНЫХ ОБЩЕОБРАЗОВАТЕЛЬНЫХ ОРГАНИЗАЦИЯХ,</w:t>
      </w:r>
    </w:p>
    <w:p>
      <w:pPr>
        <w:pStyle w:val="2"/>
        <w:jc w:val="center"/>
      </w:pPr>
      <w:r>
        <w:rPr>
          <w:sz w:val="24"/>
        </w:rPr>
        <w:t xml:space="preserve">ОСВАИВАЮЩИМ ОБРАЗОВАТЕЛЬНЫЕ ПРОГРАММЫ НАЧАЛЬНОГО ОБЩЕГО,</w:t>
      </w:r>
    </w:p>
    <w:p>
      <w:pPr>
        <w:pStyle w:val="2"/>
        <w:jc w:val="center"/>
      </w:pPr>
      <w:r>
        <w:rPr>
          <w:sz w:val="24"/>
        </w:rPr>
        <w:t xml:space="preserve">ОСНОВНОГО ОБЩЕГО, СРЕДНЕГО ОБЩЕГО ОБРАЗОВАНИЯ НА ДОМУ,</w:t>
      </w:r>
    </w:p>
    <w:p>
      <w:pPr>
        <w:pStyle w:val="2"/>
        <w:jc w:val="center"/>
      </w:pPr>
      <w:r>
        <w:rPr>
          <w:sz w:val="24"/>
        </w:rPr>
        <w:t xml:space="preserve">А ТАКЖЕ ОБУЧАЮЩИМСЯ ИЗ ЧИСЛА ИНВАЛИДОВ (ДЕТЕЙ-ИНВАЛИДОВ),</w:t>
      </w:r>
    </w:p>
    <w:p>
      <w:pPr>
        <w:pStyle w:val="2"/>
        <w:jc w:val="center"/>
      </w:pPr>
      <w:r>
        <w:rPr>
          <w:sz w:val="24"/>
        </w:rPr>
        <w:t xml:space="preserve">НЕ ИМЕЮЩИМ ОДНОВРЕМЕННО СТАТУСА ОБУЧАЮЩИХСЯ С ОГРАНИЧЕННЫМИ</w:t>
      </w:r>
    </w:p>
    <w:p>
      <w:pPr>
        <w:pStyle w:val="2"/>
        <w:jc w:val="center"/>
      </w:pPr>
      <w:r>
        <w:rPr>
          <w:sz w:val="24"/>
        </w:rPr>
        <w:t xml:space="preserve">ВОЗМОЖНОСТЯМИ ЗДОРОВЬЯ, ОСВАИВАЮЩИМ ОБРАЗОВАТЕЛЬНЫЕ</w:t>
      </w:r>
    </w:p>
    <w:p>
      <w:pPr>
        <w:pStyle w:val="2"/>
        <w:jc w:val="center"/>
      </w:pPr>
      <w:r>
        <w:rPr>
          <w:sz w:val="24"/>
        </w:rPr>
        <w:t xml:space="preserve">ПРОГРАММЫ НАЧАЛЬНОГО ОБЩЕГО, ОСНОВНОГО ОБЩЕГО, СРЕДНЕГО</w:t>
      </w:r>
    </w:p>
    <w:p>
      <w:pPr>
        <w:pStyle w:val="2"/>
        <w:jc w:val="center"/>
      </w:pPr>
      <w:r>
        <w:rPr>
          <w:sz w:val="24"/>
        </w:rPr>
        <w:t xml:space="preserve">ОБЩЕГО ОБРАЗОВАНИЯ В МУНИЦИПАЛЬНЫХ ОБЩЕОБРАЗОВАТЕЛЬНЫХ</w:t>
      </w:r>
    </w:p>
    <w:p>
      <w:pPr>
        <w:pStyle w:val="2"/>
        <w:jc w:val="center"/>
      </w:pPr>
      <w:r>
        <w:rPr>
          <w:sz w:val="24"/>
        </w:rPr>
        <w:t xml:space="preserve">ОРГАНИЗАЦИЯХ, НЕ ПРОЖИВАЮЩИМ В ИНТЕРНАТАХ УКАЗАННЫХ</w:t>
      </w:r>
    </w:p>
    <w:p>
      <w:pPr>
        <w:pStyle w:val="2"/>
        <w:jc w:val="center"/>
      </w:pPr>
      <w:r>
        <w:rPr>
          <w:sz w:val="24"/>
        </w:rPr>
        <w:t xml:space="preserve">ОРГАНИЗАЦИЙ, ПРИ НАЛИЧИИ ХРОНИЧЕСКИХ ЗАБОЛЕВАНИЙ,</w:t>
      </w:r>
    </w:p>
    <w:p>
      <w:pPr>
        <w:pStyle w:val="2"/>
        <w:jc w:val="center"/>
      </w:pPr>
      <w:r>
        <w:rPr>
          <w:sz w:val="24"/>
        </w:rPr>
        <w:t xml:space="preserve">ПРИ КОТОРЫХ ПО МЕДИЦИНСКИМ ПОКАЗАНИЯМ ТРЕБУЕТСЯ</w:t>
      </w:r>
    </w:p>
    <w:p>
      <w:pPr>
        <w:pStyle w:val="2"/>
        <w:jc w:val="center"/>
      </w:pPr>
      <w:r>
        <w:rPr>
          <w:sz w:val="24"/>
        </w:rPr>
        <w:t xml:space="preserve">СПЕЦИАЛЬНОЕ (ДИЕТИЧЕСКОЕ), ЛЕЧЕБНОЕ ПИТАНИЕ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Порядок предоставления денежной компенсации взамен обеспечения бесплатным двухразовым питанием обучающимся из числа инвалидов (детей-инвалидов), не имеющим одновременно статуса обучающихся с ограниченными возможностями здоровья, в муниципальных общеобразовательных организациях, осваивающим образовательные программы начального общего, основного общего, среднего общего образования на дому, а также обучающимся из числа инвалидов (детей-инвалидов), не имеющим одновременно статуса обучающихся с ограниченными возможностями здоровья, осваивающим образовательные программы начального общего, основного общего, среднего общего образования в муниципальных общеобразовательных организациях, не проживающим в интернатах указанных организаций, при наличии хронических заболеваний, при которых по медицинским показаниям требуется специальное (диетическое), лечебное питание (далее - Порядок), устанавливает процедуру предоставления денежной компенсации обучающимся из числа инвалидов (детей-инвалидов), не имеющим одновременно статуса обучающихся с ограниченными возможностями здоровья, по образовательным программам начального общего, основного общего, среднего общего образования в муниципальных общеобразовательных организациях, не проживающим в интернатах указанных организаций, осваивающих образовательные программы начального общего, основного общего, среднего общего образования на дому, а также при наличии у них хронических заболеваний, при которых по медицинским показаниям требуется специальное (диетическое), лечебное питание (далее - обучающиеся, муниципальные общеобразовательные организации, денежная компенсация).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 счет средств краевого бюджета выплачивается денежная компенсация взамен обеспечения бесплатным двухразовым питанием (горячим завтраком и горячим обедом) обучающимся по образовательным программам начального общего, основного общего, среднего общего образования в муниципальных общеобразовательных организациях: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обучение которых организовано муниципальными общеобразовательными организациями на дому ежемесячно в течение учебного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имеющим право на получение бесплатного питания в соответствии с </w:t>
      </w:r>
      <w:hyperlink w:history="0" r:id="rId15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6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2 статьи 14.8</w:t>
        </w:r>
      </w:hyperlink>
      <w:r>
        <w:rPr>
          <w:sz w:val="24"/>
        </w:rPr>
        <w:t xml:space="preserve"> Закона Красноярского края от 02.11.2000 N 12-961 "О защите прав ребенка" (далее - Закон края N 12-961) при наличии хронических заболеваний, при которых по медицинским показаниям требуется специальное (диетическое), лечебное питание (далее - хронические заболевания).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Размер денежной компенсации взамен обеспечения бесплатным двухразовым питанием обучающихся по образовательным программам начального общего, основного общего, среднего общего образования в муниципальных общеобразовательных организациях, обучение которых организовано муниципальными общеобразовательными организациями на дому, рассчитывается исходя из количества дней обучения на дому согласно индивидуальным учебным планам в течение учебного года, за исключением периода летнего отдыха и оздоровления (до 90 дней), выходных, праздничных и каникулярных дней, и стоимости набора продуктов питания для приготовления горячего завтрака и горячего обеда, указанной в </w:t>
      </w:r>
      <w:hyperlink w:history="0" r:id="rId17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пункте 5 статьи 14</w:t>
        </w:r>
      </w:hyperlink>
      <w:r>
        <w:rPr>
          <w:sz w:val="24"/>
        </w:rPr>
        <w:t xml:space="preserve"> Закона края N 12-961.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денежной компенсации взамен обеспечения бесплатным двухразовым питанием обучающихся по образовательным программам начального общего, основного общего, среднего общего образования в муниципальных общеобразовательных организациях, имеющих право на получение бесплатного питания в соответствии с </w:t>
      </w:r>
      <w:hyperlink w:history="0" r:id="rId18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19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2 статьи 14.8</w:t>
        </w:r>
      </w:hyperlink>
      <w:r>
        <w:rPr>
          <w:sz w:val="24"/>
        </w:rPr>
        <w:t xml:space="preserve"> Закона края N 12-961 при наличии хронического заболевания, рассчитывается исходя из количества дней обучения в течение учебного года, которые совпали с периодом хронического заболевания, и стоимости набора продуктов питания для приготовления горячего завтрака и горячего обеда, указанной в </w:t>
      </w:r>
      <w:hyperlink w:history="0" r:id="rId20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пункте 6 статьи 14</w:t>
        </w:r>
      </w:hyperlink>
      <w:r>
        <w:rPr>
          <w:sz w:val="24"/>
        </w:rPr>
        <w:t xml:space="preserve"> Закона края N 12-961.</w:t>
      </w:r>
    </w:p>
    <w:bookmarkStart w:id="68" w:name="P68"/>
    <w:bookmarkEnd w:id="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w:anchor="P203" w:tooltip="              Заявление о предоставлении денежной компенсации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о предоставлении денежной компенсации (далее - заявление) по форме согласно приложению к Порядку;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копию паспорта гражданина Российской Федерации или иного документа, удостоверяющего личность обучающегося (копия свидетельства о рождении - в отношении обучающегося, не достигшего возраста 14 лет; копия свидетельства о рождении обучающегося, не достигшего возраста 14 лет,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 обучающегося, не достигшего возраста 14 лет,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копию паспорта гражданина Российской Федерации или иного документа, удостоверяющего личность одного из родителей (иных законных представителей) обучающегося (в случае обращения одного из родителей (иных законных представителей) обучающегося);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копию паспорта гражданина Российской Федерации или иного документа, удостоверяющего личность представителя, и копию доверенности, подтверждающей полномочия представителя на осуществление действий от имени заявителя (в случае обращения представителя);</w:t>
      </w:r>
    </w:p>
    <w:bookmarkStart w:id="73" w:name="P73"/>
    <w:bookmarkEnd w:id="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копию документа, подтверждающего правовой статус родителя (иного законного представителя) обучающегося (в случае обращения одного из родителей (иных законных представителей) обучающегося):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копию свидетельства о рождении обучающегося (за исключением случая, когда копия свидетельства о рождении обучающегося, не достигшего возраста 14 лет, представлена в качестве копии документа, удостоверяющего личность обучающегося, в соответствии с </w:t>
      </w:r>
      <w:hyperlink w:history="0" w:anchor="P70" w:tooltip="2) копию паспорта гражданина Российской Федерации или иного документа, удостоверяющего личность обучающегося (копия свидетельства о рождении - в отношении обучающегося, не достигшего возраста 14 лет; копия свидетельства о рождении обучающегося, не достигшего возраста 14 лет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 обучающегося, не достигшего возраста 14 лет, выданного органами...">
        <w:r>
          <w:rPr>
            <w:sz w:val="24"/>
            <w:color w:val="0000ff"/>
          </w:rPr>
          <w:t xml:space="preserve">подпунктом 2</w:t>
        </w:r>
      </w:hyperlink>
      <w:r>
        <w:rPr>
          <w:sz w:val="24"/>
        </w:rPr>
        <w:t xml:space="preserve"> настоящего пункта; копия свидетельства о рождении обучающегося,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 обучающегося,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 - в случае обращения родителя обучающегося, его представителя;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копию свидетельства об усыновлении (удочерении) обучающегося или вступившего в законную силу решения суда об усыновлении (удочерении) обучающегося - представляется в случае отсутствия в свидетельстве о рождении обучающегося сведений об усыновителе в качестве родителя обучающегося при обращении усыновителя обучающегося, его представителя;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копию акта органа опеки и попечительства о назначении опекуном или попечителем либо копию договора об осуществлении опеки и попечительства (в том числе копию договора о приемной семье) (представляется по собственной инициативе) - в случае обращения законного представителя обучающегося, не являющегося родителем (усыновителем), его представителя;</w:t>
      </w:r>
    </w:p>
    <w:bookmarkStart w:id="77" w:name="P77"/>
    <w:bookmarkEnd w:id="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копию документа, подтверждающего приобретение обучающимся полной дееспособности до достижения им совершеннолетия (представляется в случае обращения за предоставлением денежной компенсации обучающимся, представителем по доверенности обучающегося):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копию свидетельства о заключении брака (копия свидетельства о заключении брака,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копию решения органа опеки и попечительства об объявлении обучающегося полностью дееспособным (эмансипированным) (представляется по собственной инициативе);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копию вступившего в законную силу решения суда об объявлении обучающегося полностью дееспособным (эмансипированным);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копию справки медико-социальной экспертизы, подтверждающей факт установления инвалидности, выданной федеральным государственным учреждением медико-социальной экспертизы (представляется по собственной инициативе);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копию распорядительного акта муниципальной общеобразовательной организации о необходимости организации обучения на дому - представляется в случае обращения с документами заявителя при организации обучения на дому (представляется по собственной инициативе);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копию медицинского заключения о необходимости предоставления обучающемуся специального (диетического), лечебного питания - представляется в случае обращения с документами заявителя при наличии у обучающегося хронических заболеваний;</w:t>
      </w:r>
    </w:p>
    <w:bookmarkStart w:id="84" w:name="P84"/>
    <w:bookmarkEnd w:id="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копию страхового свидетельства обязательного пенсионного страхования обучающегося или иного документа, подтверждающего его регистрацию в системе индивидуального (персонифицированного) учета и содержащего сведения о страховом номере индивидуального лицевого счета, при его наличии (представляется по собственной инициативе).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 представления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заявителем лично представляются копии указанных документов, заверенные организациями, выдавшими их, или заверенные нотариально. В случае если копии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не заверены организациями, выдавшими их, или нотариально, предъявляются оригиналы указанных документов, которые после их отождествления с копиями документов возвращаются заявителю.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направления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почтовым отправлением с уведомлением о вручении и описью вложения направляются копии указанных документов, заверенные организациями, выдавшими их, или нотариально.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 если документы, указанные в </w:t>
      </w:r>
      <w:hyperlink w:history="0" w:anchor="P70" w:tooltip="2) копию паспорта гражданина Российской Федерации или иного документа, удостоверяющего личность обучающегося (копия свидетельства о рождении - в отношении обучающегося, не достигшего возраста 14 лет; копия свидетельства о рождении обучающегося, не достигшего возраста 14 лет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 обучающегося, не достигшего возраста 14 лет, выданного органами...">
        <w:r>
          <w:rPr>
            <w:sz w:val="24"/>
            <w:color w:val="0000ff"/>
          </w:rPr>
          <w:t xml:space="preserve">подпунктах 2</w:t>
        </w:r>
      </w:hyperlink>
      <w:r>
        <w:rPr>
          <w:sz w:val="24"/>
        </w:rPr>
        <w:t xml:space="preserve">, </w:t>
      </w:r>
      <w:hyperlink w:history="0" w:anchor="P73" w:tooltip="5) копию документа, подтверждающего правовой статус родителя (иного законного представителя) обучающегося (в случае обращения одного из родителей (иных законных представителей) обучающегося):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(в части копии свидетельства о рождении обучающегося, выданного органами записи актов гражданского состояния или консульскими учреждениями Российской Федерации), </w:t>
      </w:r>
      <w:hyperlink w:history="0" w:anchor="P77" w:tooltip="6) копию документа, подтверждающего приобретение обучающимся полной дееспособности до достижения им совершеннолетия (представляется в случае обращения за предоставлением денежной компенсации обучающимся, представителем по доверенности обучающегося)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(в части копии свидетельства о заключении брака, выданного органами записи актов гражданского состояния или консульскими учреждениями Российской Федерации) пункта 4 Порядка, не были представлены заявителем по собственной инициативе, уполномоченный орган в течение 1 рабочего дня со дня регистрации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запрашивает сведения о государственной регистрации рождения обучающегося, сведения о государственной регистрации заключения брака обучающегося, содержащиеся в Едином государственном реестре записей актов гражданского состояния, в порядке межведомственного информационного взаимодействия в соответствии с Федеральным </w:t>
      </w:r>
      <w:hyperlink w:history="0" r:id="rId2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27.07.2010 N 210-ФЗ "Об организации предоставления государственных и муниципальных услуг" (далее - Федеральный закон N 210-ФЗ).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 если документы, указанные в </w:t>
      </w:r>
      <w:hyperlink w:history="0" w:anchor="P77" w:tooltip="6) копию документа, подтверждающего приобретение обучающимся полной дееспособности до достижения им совершеннолетия (представляется в случае обращения за предоставлением денежной компенсации обучающимся, представителем по доверенности обучающегося):">
        <w:r>
          <w:rPr>
            <w:sz w:val="24"/>
            <w:color w:val="0000ff"/>
          </w:rPr>
          <w:t xml:space="preserve">подпункте 6</w:t>
        </w:r>
      </w:hyperlink>
      <w:r>
        <w:rPr>
          <w:sz w:val="24"/>
        </w:rPr>
        <w:t xml:space="preserve"> (в части копии решения органа опеки и попечительства об объявлении обучающегося полностью дееспособным) пункта 4 Порядка, не были представлены заявителем по собственной инициативе, уполномоченный орган в течение 1 рабочего дня со дня регистрации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направляет межведомственный запрос о предоставлении указанных документов (содержащейся в них информации) в порядке межведомственного информационного взаимодействия в соответствии с Федеральным </w:t>
      </w:r>
      <w:hyperlink w:history="0" r:id="rId2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210-ФЗ.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случае если документ, указанный в </w:t>
      </w:r>
      <w:hyperlink w:history="0" w:anchor="P84" w:tooltip="10) копию страхового свидетельства обязательного пенсионного страхования обучающегося или иного документа, подтверждающего его регистрацию в системе индивидуального (персонифицированного) учета и содержащего сведения о страховом номере индивидуального лицевого счета, при его наличии (представляется по собственной инициативе).">
        <w:r>
          <w:rPr>
            <w:sz w:val="24"/>
            <w:color w:val="0000ff"/>
          </w:rPr>
          <w:t xml:space="preserve">подпункте 10</w:t>
        </w:r>
      </w:hyperlink>
      <w:r>
        <w:rPr>
          <w:sz w:val="24"/>
        </w:rPr>
        <w:t xml:space="preserve"> (в части копии страхового свидетельства обязательного пенсионного страхования обучающегося или иного документа, подтверждающего его регистрацию в системе индивидуального (персонифицированного) учета и содержащего сведения о страховом номере индивидуального лицевого счета) пункта 4 Порядка, не был представлен заявителем по собственной инициативе, не находится в распоряжении уполномоченного органа и из заявления следует, что в отношении обучающегося открыт индивидуальный лицевой счет, уполномоченный орган в течение 1 рабочего дня со дня регистрации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направляет межведомственный запрос о представлении указанного документа (содержащейся в нем информации) в порядке межведомственного информационного взаимодействия в соответствии с Федеральным </w:t>
      </w:r>
      <w:hyperlink w:history="0" r:id="rId2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210-ФЗ.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документ, указанный в </w:t>
      </w:r>
      <w:hyperlink w:history="0" w:anchor="P84" w:tooltip="10) копию страхового свидетельства обязательного пенсионного страхования обучающегося или иного документа, подтверждающего его регистрацию в системе индивидуального (персонифицированного) учета и содержащего сведения о страховом номере индивидуального лицевого счета, при его наличии (представляется по собственной инициативе).">
        <w:r>
          <w:rPr>
            <w:sz w:val="24"/>
            <w:color w:val="0000ff"/>
          </w:rPr>
          <w:t xml:space="preserve">подпункте 10</w:t>
        </w:r>
      </w:hyperlink>
      <w:r>
        <w:rPr>
          <w:sz w:val="24"/>
        </w:rPr>
        <w:t xml:space="preserve"> (в части копии страхового свидетельства обязательного пенсионного страхования обучающегося или иного документа, подтверждающего его регистрацию в системе индивидуального (персонифицированного) учета и содержащего сведения о страховом номере индивидуального лицевого счета) пункта 4 Порядка, не был представлен заявителем по собственной инициативе, не находится в распоряжении уполномоченного органа и из заявления следует, что в отношении заявителя не открыт индивидуальный лицевой счет, уполномоченный орган в соответствии с </w:t>
      </w:r>
      <w:hyperlink w:history="0" r:id="rId24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sz w:val="24"/>
            <w:color w:val="0000ff"/>
          </w:rPr>
          <w:t xml:space="preserve">пунктом 1 статьи 12.1</w:t>
        </w:r>
      </w:hyperlink>
      <w:r>
        <w:rPr>
          <w:sz w:val="24"/>
        </w:rPr>
        <w:t xml:space="preserve"> Федерального закона от 01.04.1996 N 27-ФЗ "Об индивидуальном (персонифицированном) учете в системах обязательного пенсионного страхования и обязательного социального страхования" (далее - Федеральный закон N 27-ФЗ) представляет в территориальный орган Фонда пенсионного и социального страхования Российской Федерации сведения, указанные в </w:t>
      </w:r>
      <w:hyperlink w:history="0" r:id="rId25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sz w:val="24"/>
            <w:color w:val="0000ff"/>
          </w:rPr>
          <w:t xml:space="preserve">подпунктах 2</w:t>
        </w:r>
      </w:hyperlink>
      <w:r>
        <w:rPr>
          <w:sz w:val="24"/>
        </w:rPr>
        <w:t xml:space="preserve"> - </w:t>
      </w:r>
      <w:hyperlink w:history="0" r:id="rId26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sz w:val="24"/>
            <w:color w:val="0000ff"/>
          </w:rPr>
          <w:t xml:space="preserve">8 пункта 2 статьи 6</w:t>
        </w:r>
      </w:hyperlink>
      <w:r>
        <w:rPr>
          <w:sz w:val="24"/>
        </w:rPr>
        <w:t xml:space="preserve"> Федерального закона N 27-ФЗ, для открытия заявителю индивидуального лицевого счета.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указанных межведомственных запросов и получение документов и сведений, необходимых для принятия решения о предоставлении либо об отказе в предоставлении денежной компенсации в электронном виде с использованием единой системы межведомственного электронного взаимодействия, обеспечиваются в автоматизированном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представления органами и (или) организациями документов и сведений (если они имеются в их распоряжении), необходимых для принятия решения о предоставлении либо об отказе в предоставлении денежной компенсации, в рамках ответа на межведомственные электронные запросы, указанные в настоящем пункте,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 уполномоченным органом,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полученные в порядке межведомственного информационного взаимодействия, приобщаются к поступившим от заявителя документам, указанным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Документы, указанные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представляются по выбору заявителя в уполномоченный орган одним из следующих способов: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электронном виде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 или посредством краевого портала государственных и муниципальных услуг (далее - краевой портал);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лично: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через краевое государственное бюджетное учреждение "Многофункциональный центр предоставления государственных и муниципальных услуг" (далее - КГБУ "МФЦ");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муниципальную общеобразовательную организацию;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уполномоченный орган;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почтовым отправлением в уполномоченный орган на бумажном носителе с уведомлением о вручении и описью вложения.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момент подачи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заявитель имеет право указать в качестве получателя уведомления о принятом решении на бумажном носителе другого законного представителя обучающегося, не являющегося заявителем. В этом случае заявитель указывает в заявлении фамилию, имя, отчество (последнее - при наличии) и сведения о документе, удостоверяющем личность другого законного представителя.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 принятом решении, оформленное в форме документа на бумажном носителе, не может быть представлено другому законному представителю обучающегося в случае, если заявитель при подаче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выразил письменное желание получить уведомление о принятом решении лично.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Документы, указанные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поданные посредством единого портала или краевого портала, подписываются простой электронной подписью, если идентификация и аутентификация заявителя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заявителя установлена при личном приеме в соответствии с </w:t>
      </w:r>
      <w:hyperlink w:history="0" r:id="rId27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 и муниципальных услуг&quot;) ------------ Недействующая редакция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порядке, установленном </w:t>
      </w:r>
      <w:hyperlink w:history="0" r:id="rId28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01.12.2021 N 2152 "Об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Постановление N 2152), или усиленной квалифицированной электронной подписью в соответствии с </w:t>
      </w:r>
      <w:hyperlink w:history="0" r:id="rId29" w:tooltip="Постановление Правительства РФ от 25.08.2012 N 852 (ред. от 20.07.2021) &quot;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утверждения административных регламентов предоставления государственных услуг".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подаче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посредством единого портала обеспечивается автоматическое его заполнение сведениями, содержащимися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поступлении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подписанных простой электронной подписью или усиленной квалифицированной электронной подписью, уполномоченный орган в срок не позднее 2 рабочих дней со дня регистрации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проводит процедуру проверки подлинности простой электронной подписи или усиленной квалифицированной электронной подписи, с использованием которой подписаны указанные документы, предусматривающую проверку соблюдения условий, указанных в </w:t>
      </w:r>
      <w:hyperlink w:history="0" r:id="rId30" w:tooltip="Федеральный закон от 06.04.2011 N 63-ФЗ (ред. от 31.07.2025) &quot;Об электронной подписи&quot; {КонсультантПлюс}">
        <w:r>
          <w:rPr>
            <w:sz w:val="24"/>
            <w:color w:val="0000ff"/>
          </w:rPr>
          <w:t xml:space="preserve">статье 9</w:t>
        </w:r>
      </w:hyperlink>
      <w:r>
        <w:rPr>
          <w:sz w:val="24"/>
        </w:rPr>
        <w:t xml:space="preserve"> или </w:t>
      </w:r>
      <w:hyperlink w:history="0" r:id="rId31" w:tooltip="Федеральный закон от 06.04.2011 N 63-ФЗ (ред. от 31.07.2025) &quot;Об электронной подписи&quot; {КонсультантПлюс}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Федерального закона от 06.04.2011 N 63-ФЗ "Об электронной подписи" (далее - Федеральный закон N 63-ФЗ).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в результате проверки подписи будет выявлено несоблюдение установленных условий признания подлинности простой электронной подписи или усиленной квалифицированной электронной подписи, уполномоченный орган в течение 3 дней со дня завершения проведения такой проверки принимает решение об отказе в приеме к рассмотрению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и направляет заявителю уведомление об этом в электронной форме с указанием пунктов </w:t>
      </w:r>
      <w:hyperlink w:history="0" r:id="rId32" w:tooltip="Федеральный закон от 06.04.2011 N 63-ФЗ (ред. от 31.07.2025) &quot;Об электронной подписи&quot; {КонсультантПлюс}">
        <w:r>
          <w:rPr>
            <w:sz w:val="24"/>
            <w:color w:val="0000ff"/>
          </w:rPr>
          <w:t xml:space="preserve">статьи 9</w:t>
        </w:r>
      </w:hyperlink>
      <w:r>
        <w:rPr>
          <w:sz w:val="24"/>
        </w:rPr>
        <w:t xml:space="preserve"> или </w:t>
      </w:r>
      <w:hyperlink w:history="0" r:id="rId33" w:tooltip="Федеральный закон от 06.04.2011 N 63-ФЗ (ред. от 31.07.2025) &quot;Об электронной подписи&quot; {КонсультантПлюс}">
        <w:r>
          <w:rPr>
            <w:sz w:val="24"/>
            <w:color w:val="0000ff"/>
          </w:rPr>
          <w:t xml:space="preserve">статьи 11</w:t>
        </w:r>
      </w:hyperlink>
      <w:r>
        <w:rPr>
          <w:sz w:val="24"/>
        </w:rPr>
        <w:t xml:space="preserve"> Федерального закона N 63-ФЗ, которые послужили основанием для принятия указанного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об отказе в приеме к рассмотрению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подписывается усиленной квалифицированной электронной подписью руководителя (иного уполномоченного лица) уполномоченного органа и направляется заявителю способом, указанным в заявлении.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получения уведомления об отказе в приеме к рассмотрению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заявитель вправе повторно направить документы, указанные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устранив нарушения, которые послужили основанием для отказа в приеме к рассмотрению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Проверка усиленной неквалифицированной электронной подписи производится в соответствии с </w:t>
      </w:r>
      <w:hyperlink w:history="0" r:id="rId34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N 2152.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Днем обращения заявителя считается день приема муниципальной общеобразовательной организацией, уполномоченным органом или КГБУ "МФЦ"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или дата, указанная на почтовом штемпеле отделения почтовой связи по месту отправления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или дата регистрации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на едином портале или краевом портале.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Днем поступления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считается день их непосредственного получения муниципальной общеобразовательной организацией, КГБУ "МФЦ", уполномоченным органом или день вручения уполномоченному органу почтового отправления отделением федеральной почтовой связи.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поступления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в уполномоченный орган в электронном виде посредством единого портала или краевого портала в нерабочее время, а также в выходные или нерабочие праздничные дни, днем их поступления считается первый рабочий день, следующий за днем поступления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Порядка.</w:t>
      </w:r>
    </w:p>
    <w:bookmarkStart w:id="113" w:name="P113"/>
    <w:bookmarkEnd w:id="11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Документы, указанные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представленные заявителем в муниципальную общеобразовательную организацию, КГБУ "МФЦ", регистрируются в журнале регистрации заявлений и в течение 1 рабочего дня с даты их регистрации направляются в уполномоченный орган для последующего принятия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Уполномоченный орган регистрирует документы, указанные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поступившие в том числе из муниципальной общеобразовательной организации, КГБУ "МФЦ", не позднее 1 рабочего дня с даты их поступления в журнале регистрации заявлений.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поступления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в форме электронных документов с использованием единого портала или краевого портала в нерабочее время, а также в выходные или нерабочие праздничные дни документы, указанные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регистрируются в первый рабочий день после их поступления.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Уполномоченный орган в случае поступления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в день их регистрации осуществляет направление заявителю информации о перечне документов, которые ему необходимо представить лично (в зависимости от сложившейся конкретной жизненной ситуации) в уполномоченный орган в течение 5 рабочих дней со дня получения заявителем указанной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установления факта наличия в документах,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недостоверной и (или) неполной информации уполномоченный орган в день установления такого факта уведомляет заявителя о необходимости доработки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в течение 5 рабочих дней со дня получения заявителем указанной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Рассмотрение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может быть приостановлено до момента представления заявителем доработанных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необходимых для принятия уполномоченным органом решения о предоставлении либо об отказе в предоставлении денежной компенсации, но не более чем на 5 рабочих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При подаче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в электронном виде посредством единого портала или краевого портала обеспечивается информирование заявителя: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 этапе подачи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- о перечне документов (копий документов, сведений), которые ему необходимо лично представить в уполномоченный орган;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день осуществления соответствующего процесса предоставления денежной компенсации: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ходе рассмотрения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включая информацию о приостановке и возобновлении рассмотрения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результате их рассмотрения и принятом уполномоченным органом решении о предоставлении либо об отказе в предоставлении денежной компенсации с указанием оснований для принятия решения об отказе в предоставлении денежной компенсации;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необходимости доработки документов, указанных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в случае установления факта наличия в документах недостоверной и (или) неполной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перечислении денежной компенсации с указанием реквизитов счета, открытого заявителем в российской кредитной организации, или номера и адреса отделения почтовой связи, на которые осуществляется перечисление.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При направлении посредством единого портала или краевого портала заявителю информации в отношении предоставления денежной компенсации уполномоченный орган уведомляет заявителя: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изменения условий обращения за предоставлением денежной компенсации;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месяц до истечения срока предоставления денежной компенсации о приближающемся окончании срока предоставления денежной компенсации.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Уполномоченный орган рассматривает документы, указанные в </w:t>
      </w:r>
      <w:hyperlink w:history="0" w:anchor="P68" w:tooltip="4. Для предоставления денежной компенсации один из родителей (иных законных представителей) обучающегося, либо обучающийся по достижении им возраста 18 лет, а также в случае приобретения им полной дееспособности до достижения совершеннолетия, либо их представитель по доверенности (далее - заявитель) представляет в исполнительно-распорядительный орган местного самоуправления муниципального образования Красноярского края (далее - уполномоченный орган) по месту обучени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Порядка, и принимает решение о предоставлении либо об отказе в предоставлении денежной компенсации не позднее 2-го рабочего дня со дня получения всех необходимых для принятия соответствующего решения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предоставлении либо об отказе в предоставлении денежной компенсации принимается уполномоченным органом путем издания распорядительного акта уполномоченного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уполномоченного органа о предоставлении денежной компенсации фиксируется в государственной информационной системе "Единая централизованная цифровая платформа в социальной сфере" (далее - Единая цифровая платформа).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Уполномоченный орган в течение 3 рабочих дней со дня принятия решения о предоставлении либо об отказе в предоставлении денежной компенсации уведомляет заявителя о принятом уполномоченным органом решении о предоставлении либо об отказе в предоставлении денежной компенсации способом, указанным в заявлении.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уведомлении о принятом решении об отказе в предоставлении денежной компенсации указываются основания, в соответствии с которыми было принято такое решение, и порядок обжалования указанного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Основаниями для принятия решения об отказе в предоставлении денежной компенсации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отсутствие у обучающегося права на обеспечение денежной компенсацией в соответствии с </w:t>
      </w:r>
      <w:hyperlink w:history="0" r:id="rId35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, </w:t>
      </w:r>
      <w:hyperlink w:history="0" r:id="rId36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6 статьи 14.8</w:t>
        </w:r>
      </w:hyperlink>
      <w:r>
        <w:rPr>
          <w:sz w:val="24"/>
        </w:rPr>
        <w:t xml:space="preserve"> Закона края N 12-961;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выявление факта представления заявителем документов, содержащих недостоверные сведения, и не доработки их в соответствии с </w:t>
      </w:r>
      <w:hyperlink w:history="0" w:anchor="P113" w:tooltip="14. Документы, указанные в пункте 4 Порядка, представленные заявителем в муниципальную общеобразовательную организацию, КГБУ &quot;МФЦ&quot;, регистрируются в журнале регистрации заявлений и в течение 1 рабочего дня с даты их регистрации направляются в уполномоченный орган для последующего принятия решения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Порядка.</w:t>
      </w:r>
    </w:p>
    <w:bookmarkStart w:id="136" w:name="P136"/>
    <w:bookmarkEnd w:id="1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Основаниями, влекущими прекращение обеспечения денежной компенсацией,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прекращение образовательных отношений между обучающимся и муниципальной общеобразовательной организацией;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отказ заявителя от предоставления денежной компенсации;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смерть обучающегося;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признание обучающегося судом безвестно отсутствующим;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утрата обучающимся оснований для предоставления денежной компенсации, указанных в </w:t>
      </w:r>
      <w:hyperlink w:history="0" r:id="rId37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пунктах 5</w:t>
        </w:r>
      </w:hyperlink>
      <w:r>
        <w:rPr>
          <w:sz w:val="24"/>
        </w:rPr>
        <w:t xml:space="preserve">, </w:t>
      </w:r>
      <w:hyperlink w:history="0" r:id="rId38" w:tooltip="Закон Красноярского края от 02.11.2000 N 12-961 (ред. от 04.12.2025) &quot;О защите прав ребенка&quot; (с изм. и доп., вступающими в силу с 01.01.2026) {КонсультантПлюс}">
        <w:r>
          <w:rPr>
            <w:sz w:val="24"/>
            <w:color w:val="0000ff"/>
          </w:rPr>
          <w:t xml:space="preserve">6 статьи 14.8</w:t>
        </w:r>
      </w:hyperlink>
      <w:r>
        <w:rPr>
          <w:sz w:val="24"/>
        </w:rPr>
        <w:t xml:space="preserve"> Закона края N 12-961.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Уполномоченный орган не позднее 2-го рабочего дня со дня установления факта (фактов), указанных в </w:t>
      </w:r>
      <w:hyperlink w:history="0" w:anchor="P136" w:tooltip="20. Основаниями, влекущими прекращение обеспечения денежной компенсацией, являются:">
        <w:r>
          <w:rPr>
            <w:sz w:val="24"/>
            <w:color w:val="0000ff"/>
          </w:rPr>
          <w:t xml:space="preserve">пункте 20</w:t>
        </w:r>
      </w:hyperlink>
      <w:r>
        <w:rPr>
          <w:sz w:val="24"/>
        </w:rPr>
        <w:t xml:space="preserve"> Порядка, принимает решение о прекращении предоставления денежной компенсации в форме распорядительного акта, подписанного руководителем (иным уполномоченным им лицом) уполномоченного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Уполномоченный орган в течение 3 рабочих дней со дня принятия решения о прекращении предоставления денежной компенсации уведомляет заявителя о принятом уполномоченным органом решении о прекращении предоставления денежной компенсации способом, указанном в заявлении.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уведомлении о принятом решении о прекращении предоставления денежной компенсации указываются основания для прекращения предоставления денежной компенсации в соответствии с </w:t>
      </w:r>
      <w:hyperlink w:history="0" w:anchor="P136" w:tooltip="20. Основаниями, влекущими прекращение обеспечения денежной компенсацией, являются:">
        <w:r>
          <w:rPr>
            <w:sz w:val="24"/>
            <w:color w:val="0000ff"/>
          </w:rPr>
          <w:t xml:space="preserve">пунктом 20</w:t>
        </w:r>
      </w:hyperlink>
      <w:r>
        <w:rPr>
          <w:sz w:val="24"/>
        </w:rPr>
        <w:t xml:space="preserve"> Порядка и порядок обжалования принятого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уполномоченного органа о прекращении предоставления денежной компенсации фиксируется в Единой цифровой платформе при наличии технической возможности.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уполномоченным органом решения о предоставлении или об отказе в предоставлении денежной компенсации, прекращении предоставления денежной компенсации принимаются без использования Единой цифровой платформы, уполномоченный орган обеспечивает автоматическую передачу таких решений на Единую цифровую платформу в течение 3 рабочих дней со дня принятия соответствующего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Выплата денежной компенсации устанавливается со дня, следующего за днем принятия решения о предоставлении денежной компенсации, до окончания текущего учебного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Выплата денежной компенсации прекращается со дня, следующего за днем принятия уполномоченным органом соответствующего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Денежная компенсация выплачивается уполномоченным органом за месяц, в котором было принято решение о ее предоставлении, - в срок не позднее 26-го числа месяца, следующего за месяцем принятия решения о предоставлении денежной компенсации, а в дальнейшем - ежемесячно в срок не позднее 10-го числа месяца, следующего за месяцем, за который предоставляется денежная компенсация.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Выплата денежной компенсации осуществляется путем перечисления денежных средств на счет, открытый в российской кредитной организации (по указанным в заявлении реквизитам счета), либо через отделение почтовой связи (по указанным в заявлении номеру и адресу отделения почтовой связи).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Сформированные в электронном виде документы о предоставлении либо об отказе в предоставлении денежной компенсации, прекращении предоставления денежной компенсации хранятся в электронной форме в соответствии с законодательством Российской Федерации об архивном деле.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денежной компенсации</w:t>
      </w:r>
    </w:p>
    <w:p>
      <w:pPr>
        <w:pStyle w:val="0"/>
        <w:jc w:val="right"/>
      </w:pPr>
      <w:r>
        <w:rPr>
          <w:sz w:val="24"/>
        </w:rPr>
        <w:t xml:space="preserve">взамен обеспечения бесплатным</w:t>
      </w:r>
    </w:p>
    <w:p>
      <w:pPr>
        <w:pStyle w:val="0"/>
        <w:jc w:val="right"/>
      </w:pPr>
      <w:r>
        <w:rPr>
          <w:sz w:val="24"/>
        </w:rPr>
        <w:t xml:space="preserve">двухразовым питанием обучающимся</w:t>
      </w:r>
    </w:p>
    <w:p>
      <w:pPr>
        <w:pStyle w:val="0"/>
        <w:jc w:val="right"/>
      </w:pPr>
      <w:r>
        <w:rPr>
          <w:sz w:val="24"/>
        </w:rPr>
        <w:t xml:space="preserve">из числа инвалидов (детей-инвалидов),</w:t>
      </w:r>
    </w:p>
    <w:p>
      <w:pPr>
        <w:pStyle w:val="0"/>
        <w:jc w:val="right"/>
      </w:pPr>
      <w:r>
        <w:rPr>
          <w:sz w:val="24"/>
        </w:rPr>
        <w:t xml:space="preserve">не имеющим одновременно статуса обучающихся</w:t>
      </w:r>
    </w:p>
    <w:p>
      <w:pPr>
        <w:pStyle w:val="0"/>
        <w:jc w:val="right"/>
      </w:pPr>
      <w:r>
        <w:rPr>
          <w:sz w:val="24"/>
        </w:rPr>
        <w:t xml:space="preserve">с ограниченными возможностями здоровья,</w:t>
      </w:r>
    </w:p>
    <w:p>
      <w:pPr>
        <w:pStyle w:val="0"/>
        <w:jc w:val="right"/>
      </w:pPr>
      <w:r>
        <w:rPr>
          <w:sz w:val="24"/>
        </w:rPr>
        <w:t xml:space="preserve">в муниципальных общеобразовательных</w:t>
      </w:r>
    </w:p>
    <w:p>
      <w:pPr>
        <w:pStyle w:val="0"/>
        <w:jc w:val="right"/>
      </w:pPr>
      <w:r>
        <w:rPr>
          <w:sz w:val="24"/>
        </w:rPr>
        <w:t xml:space="preserve">организациях, осваивающим образовательные</w:t>
      </w:r>
    </w:p>
    <w:p>
      <w:pPr>
        <w:pStyle w:val="0"/>
        <w:jc w:val="right"/>
      </w:pPr>
      <w:r>
        <w:rPr>
          <w:sz w:val="24"/>
        </w:rPr>
        <w:t xml:space="preserve">программы начального общего, основного</w:t>
      </w:r>
    </w:p>
    <w:p>
      <w:pPr>
        <w:pStyle w:val="0"/>
        <w:jc w:val="right"/>
      </w:pPr>
      <w:r>
        <w:rPr>
          <w:sz w:val="24"/>
        </w:rPr>
        <w:t xml:space="preserve">общего, среднего общего образования</w:t>
      </w:r>
    </w:p>
    <w:p>
      <w:pPr>
        <w:pStyle w:val="0"/>
        <w:jc w:val="right"/>
      </w:pPr>
      <w:r>
        <w:rPr>
          <w:sz w:val="24"/>
        </w:rPr>
        <w:t xml:space="preserve">на дому, а также обучающимся из числа</w:t>
      </w:r>
    </w:p>
    <w:p>
      <w:pPr>
        <w:pStyle w:val="0"/>
        <w:jc w:val="right"/>
      </w:pPr>
      <w:r>
        <w:rPr>
          <w:sz w:val="24"/>
        </w:rPr>
        <w:t xml:space="preserve">инвалидов (детей-инвалидов), не имеющим</w:t>
      </w:r>
    </w:p>
    <w:p>
      <w:pPr>
        <w:pStyle w:val="0"/>
        <w:jc w:val="right"/>
      </w:pPr>
      <w:r>
        <w:rPr>
          <w:sz w:val="24"/>
        </w:rPr>
        <w:t xml:space="preserve">одновременно статуса обучающихся</w:t>
      </w:r>
    </w:p>
    <w:p>
      <w:pPr>
        <w:pStyle w:val="0"/>
        <w:jc w:val="right"/>
      </w:pPr>
      <w:r>
        <w:rPr>
          <w:sz w:val="24"/>
        </w:rPr>
        <w:t xml:space="preserve">с ограниченными возможностями здоровья,</w:t>
      </w:r>
    </w:p>
    <w:p>
      <w:pPr>
        <w:pStyle w:val="0"/>
        <w:jc w:val="right"/>
      </w:pPr>
      <w:r>
        <w:rPr>
          <w:sz w:val="24"/>
        </w:rPr>
        <w:t xml:space="preserve">осваивающим образовательные программы</w:t>
      </w:r>
    </w:p>
    <w:p>
      <w:pPr>
        <w:pStyle w:val="0"/>
        <w:jc w:val="right"/>
      </w:pPr>
      <w:r>
        <w:rPr>
          <w:sz w:val="24"/>
        </w:rPr>
        <w:t xml:space="preserve">начального общего, основного общего,</w:t>
      </w:r>
    </w:p>
    <w:p>
      <w:pPr>
        <w:pStyle w:val="0"/>
        <w:jc w:val="right"/>
      </w:pPr>
      <w:r>
        <w:rPr>
          <w:sz w:val="24"/>
        </w:rPr>
        <w:t xml:space="preserve">среднего общего образования в муниципальных</w:t>
      </w:r>
    </w:p>
    <w:p>
      <w:pPr>
        <w:pStyle w:val="0"/>
        <w:jc w:val="right"/>
      </w:pPr>
      <w:r>
        <w:rPr>
          <w:sz w:val="24"/>
        </w:rPr>
        <w:t xml:space="preserve">общеобразовательных организациях,</w:t>
      </w:r>
    </w:p>
    <w:p>
      <w:pPr>
        <w:pStyle w:val="0"/>
        <w:jc w:val="right"/>
      </w:pPr>
      <w:r>
        <w:rPr>
          <w:sz w:val="24"/>
        </w:rPr>
        <w:t xml:space="preserve">не проживающих в интернатах указанных</w:t>
      </w:r>
    </w:p>
    <w:p>
      <w:pPr>
        <w:pStyle w:val="0"/>
        <w:jc w:val="right"/>
      </w:pPr>
      <w:r>
        <w:rPr>
          <w:sz w:val="24"/>
        </w:rPr>
        <w:t xml:space="preserve">организаций, при наличии хронических</w:t>
      </w:r>
    </w:p>
    <w:p>
      <w:pPr>
        <w:pStyle w:val="0"/>
        <w:jc w:val="right"/>
      </w:pPr>
      <w:r>
        <w:rPr>
          <w:sz w:val="24"/>
        </w:rPr>
        <w:t xml:space="preserve">заболеваний, при которых по медицинским</w:t>
      </w:r>
    </w:p>
    <w:p>
      <w:pPr>
        <w:pStyle w:val="0"/>
        <w:jc w:val="right"/>
      </w:pPr>
      <w:r>
        <w:rPr>
          <w:sz w:val="24"/>
        </w:rPr>
        <w:t xml:space="preserve">показаниям требуется специальное</w:t>
      </w:r>
    </w:p>
    <w:p>
      <w:pPr>
        <w:pStyle w:val="0"/>
        <w:jc w:val="right"/>
      </w:pPr>
      <w:r>
        <w:rPr>
          <w:sz w:val="24"/>
        </w:rPr>
        <w:t xml:space="preserve">(диетическое), лечебное питание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Руководителю 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(исполнительно-распорядительный орган</w:t>
      </w:r>
    </w:p>
    <w:p>
      <w:pPr>
        <w:pStyle w:val="1"/>
        <w:jc w:val="both"/>
      </w:pPr>
      <w:r>
        <w:rPr>
          <w:sz w:val="20"/>
        </w:rPr>
        <w:t xml:space="preserve">                                     местного самоуправления муниципального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образования Красноярского края)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(инициалы, фамилия руководителя)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(последнее 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заявителя)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  проживающего (ей) по адресу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(почтовый адрес места жительства)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(номер телефона, адрес</w:t>
      </w:r>
    </w:p>
    <w:p>
      <w:pPr>
        <w:pStyle w:val="1"/>
        <w:jc w:val="both"/>
      </w:pPr>
      <w:r>
        <w:rPr>
          <w:sz w:val="20"/>
        </w:rPr>
        <w:t xml:space="preserve">                                         электронной почты (при наличии)</w:t>
      </w:r>
    </w:p>
    <w:p>
      <w:pPr>
        <w:pStyle w:val="1"/>
        <w:jc w:val="both"/>
      </w:pPr>
      <w:r>
        <w:rPr>
          <w:sz w:val="20"/>
        </w:rPr>
      </w:r>
    </w:p>
    <w:bookmarkStart w:id="203" w:name="P203"/>
    <w:bookmarkEnd w:id="203"/>
    <w:p>
      <w:pPr>
        <w:pStyle w:val="1"/>
        <w:jc w:val="both"/>
      </w:pPr>
      <w:r>
        <w:rPr>
          <w:sz w:val="20"/>
        </w:rPr>
        <w:t xml:space="preserve">              Заявление о предоставлении денежной компенсации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денежную компенсацию обучающемуся из числа инвалидов</w:t>
      </w:r>
    </w:p>
    <w:p>
      <w:pPr>
        <w:pStyle w:val="1"/>
        <w:jc w:val="both"/>
      </w:pPr>
      <w:r>
        <w:rPr>
          <w:sz w:val="20"/>
        </w:rPr>
        <w:t xml:space="preserve">(детей-инвалидов),   не   имеющему   одновременно  статуса  обучающегося  с</w:t>
      </w:r>
    </w:p>
    <w:p>
      <w:pPr>
        <w:pStyle w:val="1"/>
        <w:jc w:val="both"/>
      </w:pPr>
      <w:r>
        <w:rPr>
          <w:sz w:val="20"/>
        </w:rPr>
        <w:t xml:space="preserve">ограниченными   возможностями   здоровья,   по  образовательным  программам</w:t>
      </w:r>
    </w:p>
    <w:p>
      <w:pPr>
        <w:pStyle w:val="1"/>
        <w:jc w:val="both"/>
      </w:pPr>
      <w:r>
        <w:rPr>
          <w:sz w:val="20"/>
        </w:rPr>
        <w:t xml:space="preserve">начального   общего,   основного  общего,  среднего  общего  образования  в</w:t>
      </w:r>
    </w:p>
    <w:p>
      <w:pPr>
        <w:pStyle w:val="1"/>
        <w:jc w:val="both"/>
      </w:pPr>
      <w:r>
        <w:rPr>
          <w:sz w:val="20"/>
        </w:rPr>
        <w:t xml:space="preserve">муниципальных    общеобразовательных    организациях   взамен   обеспечения</w:t>
      </w:r>
    </w:p>
    <w:p>
      <w:pPr>
        <w:pStyle w:val="1"/>
        <w:jc w:val="both"/>
      </w:pPr>
      <w:r>
        <w:rPr>
          <w:sz w:val="20"/>
        </w:rPr>
        <w:t xml:space="preserve">бесплатным  двухразовым  питанием  (горячим  завтраком  и  горячим  обедом)</w:t>
      </w:r>
    </w:p>
    <w:p>
      <w:pPr>
        <w:pStyle w:val="1"/>
        <w:jc w:val="both"/>
      </w:pPr>
      <w:r>
        <w:rPr>
          <w:sz w:val="20"/>
        </w:rPr>
        <w:t xml:space="preserve">(нужное отметить знаком "V"):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8504"/>
      </w:tblGrid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которого организовано муниципальными общеобразовательными организациями на дому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при наличии хронических заболеваний, при которых по медицинским показаниям требуется специальное (диетическое), лечебное питание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1. Сведения об обучающемся: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(фамилия, имя, отчество (последнее при наличии), фамилия,</w:t>
      </w:r>
    </w:p>
    <w:p>
      <w:pPr>
        <w:pStyle w:val="1"/>
        <w:jc w:val="both"/>
      </w:pPr>
      <w:r>
        <w:rPr>
          <w:sz w:val="20"/>
        </w:rPr>
        <w:t xml:space="preserve">          которая была при рождении (в случае изменения фамилии)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(дата рождения)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(место рождения)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(пол)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(гражданство)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(почтовый адрес места жительства, номер телефона)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(наименование документа, удостоверяющего личность,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серия и номер документа, дата выдачи, наименование выдавшего органа)</w:t>
      </w:r>
    </w:p>
    <w:p>
      <w:pPr>
        <w:pStyle w:val="1"/>
        <w:jc w:val="both"/>
      </w:pPr>
      <w:r>
        <w:rPr>
          <w:sz w:val="20"/>
        </w:rPr>
        <w:t xml:space="preserve">обучается в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 муниципальной общеобразовательной организации)</w:t>
      </w:r>
    </w:p>
    <w:p>
      <w:pPr>
        <w:pStyle w:val="1"/>
        <w:jc w:val="both"/>
      </w:pPr>
      <w:r>
        <w:rPr>
          <w:sz w:val="20"/>
        </w:rPr>
        <w:t xml:space="preserve">    2. Сведения  о представителе по доверенности  обучающегося или родителя</w:t>
      </w:r>
    </w:p>
    <w:p>
      <w:pPr>
        <w:pStyle w:val="1"/>
        <w:jc w:val="both"/>
      </w:pPr>
      <w:r>
        <w:rPr>
          <w:sz w:val="20"/>
        </w:rPr>
        <w:t xml:space="preserve">(иного законного представителя) обучающегося: 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(фамилия, имя, отчество (последнее при наличии),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(дата рождения)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(почтовый адрес места жительства)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(наименование документа, удостоверяющего личность,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серия и номер документа, дата выдачи, наименование выдавшего органа;</w:t>
      </w:r>
    </w:p>
    <w:p>
      <w:pPr>
        <w:pStyle w:val="1"/>
        <w:jc w:val="both"/>
      </w:pPr>
      <w:r>
        <w:rPr>
          <w:sz w:val="20"/>
        </w:rPr>
        <w:t xml:space="preserve">                          наименование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подтверждающего полномочия представителя по доверенности</w:t>
      </w:r>
    </w:p>
    <w:p>
      <w:pPr>
        <w:pStyle w:val="1"/>
        <w:jc w:val="both"/>
      </w:pPr>
      <w:r>
        <w:rPr>
          <w:sz w:val="20"/>
        </w:rPr>
        <w:t xml:space="preserve">                         обучающегося или родителя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(иного законного представителя) обучающегося, номер документа,</w:t>
      </w:r>
    </w:p>
    <w:p>
      <w:pPr>
        <w:pStyle w:val="1"/>
        <w:jc w:val="both"/>
      </w:pPr>
      <w:r>
        <w:rPr>
          <w:sz w:val="20"/>
        </w:rPr>
        <w:t xml:space="preserve">                          дата выдачи, кем выдан)</w:t>
      </w:r>
    </w:p>
    <w:p>
      <w:pPr>
        <w:pStyle w:val="1"/>
        <w:jc w:val="both"/>
      </w:pPr>
      <w:r>
        <w:rPr>
          <w:sz w:val="20"/>
        </w:rPr>
        <w:t xml:space="preserve">    3.       Рекомендаций       центральной       или       территориальных</w:t>
      </w:r>
    </w:p>
    <w:p>
      <w:pPr>
        <w:pStyle w:val="1"/>
        <w:jc w:val="both"/>
      </w:pPr>
      <w:r>
        <w:rPr>
          <w:sz w:val="20"/>
        </w:rPr>
        <w:t xml:space="preserve">психолого-медико-педагогических  комиссий  о  создании  специальных условий</w:t>
      </w:r>
    </w:p>
    <w:p>
      <w:pPr>
        <w:pStyle w:val="1"/>
        <w:jc w:val="both"/>
      </w:pPr>
      <w:r>
        <w:rPr>
          <w:sz w:val="20"/>
        </w:rPr>
        <w:t xml:space="preserve">образования  не  имеется.  Обучающийся не является ребенком с ограниченными</w:t>
      </w:r>
    </w:p>
    <w:p>
      <w:pPr>
        <w:pStyle w:val="1"/>
        <w:jc w:val="both"/>
      </w:pPr>
      <w:r>
        <w:rPr>
          <w:sz w:val="20"/>
        </w:rPr>
        <w:t xml:space="preserve">возможностями здоровья.</w:t>
      </w:r>
    </w:p>
    <w:p>
      <w:pPr>
        <w:pStyle w:val="1"/>
        <w:jc w:val="both"/>
      </w:pPr>
      <w:r>
        <w:rPr>
          <w:sz w:val="20"/>
        </w:rPr>
        <w:t xml:space="preserve">    4. Денежную компенсацию прошу выплачивать (нужное отметить знаком "V" с</w:t>
      </w:r>
    </w:p>
    <w:p>
      <w:pPr>
        <w:pStyle w:val="1"/>
        <w:jc w:val="both"/>
      </w:pPr>
      <w:r>
        <w:rPr>
          <w:sz w:val="20"/>
        </w:rPr>
        <w:t xml:space="preserve">указанием реквизитов):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8504"/>
      </w:tblGrid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на счет, открытый в российской кредитной организации: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российской кредитной организации и реквизиты счета)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через отделение почтовой связи: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(номер и адрес отделения почтовой связи)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Уведомление о принятом решении о предоставлении или об отказе в предоставлении денежной компенсации, уведомление о принятом решении о прекращении предоставления денежной компенсации направить (нужное отметить знаком "V" с указанием реквизитов)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8504"/>
      </w:tblGrid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по почтовому адресу: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на адрес электронной почты: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в личный кабинет на краевом портале государственных и муниципальных услуг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6.   Сведения   о   другом   родителе   (ином  законном  представителе)</w:t>
      </w:r>
    </w:p>
    <w:p>
      <w:pPr>
        <w:pStyle w:val="1"/>
        <w:jc w:val="both"/>
      </w:pPr>
      <w:r>
        <w:rPr>
          <w:sz w:val="20"/>
        </w:rPr>
        <w:t xml:space="preserve">обучающегося,  уполномоченного на получение уведомления о принятом решении,</w:t>
      </w:r>
    </w:p>
    <w:p>
      <w:pPr>
        <w:pStyle w:val="1"/>
        <w:jc w:val="both"/>
      </w:pPr>
      <w:r>
        <w:rPr>
          <w:sz w:val="20"/>
        </w:rPr>
        <w:t xml:space="preserve">оформленном в форме документа на бумажном носителе: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(фамилия, имя, отчество (при наличии), сведения о документе, удостоверяющем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личность другого родителя (иного законного представителя)</w:t>
      </w:r>
    </w:p>
    <w:p>
      <w:pPr>
        <w:pStyle w:val="1"/>
        <w:jc w:val="both"/>
      </w:pPr>
      <w:r>
        <w:rPr>
          <w:sz w:val="20"/>
        </w:rPr>
        <w:t xml:space="preserve">                       обучающегося, уполномоченного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на получение уведомления о принятом решении)</w:t>
      </w:r>
    </w:p>
    <w:p>
      <w:pPr>
        <w:pStyle w:val="1"/>
        <w:jc w:val="both"/>
      </w:pPr>
      <w:r>
        <w:rPr>
          <w:sz w:val="20"/>
        </w:rPr>
        <w:t xml:space="preserve">    7.   Уведомление   об  отказе  в  приеме  к  рассмотрению  заявления  с</w:t>
      </w:r>
    </w:p>
    <w:p>
      <w:pPr>
        <w:pStyle w:val="1"/>
        <w:jc w:val="both"/>
      </w:pPr>
      <w:r>
        <w:rPr>
          <w:sz w:val="20"/>
        </w:rPr>
        <w:t xml:space="preserve">документами   в   случае   несоблюдения   установленных  условий  признания</w:t>
      </w:r>
    </w:p>
    <w:p>
      <w:pPr>
        <w:pStyle w:val="1"/>
        <w:jc w:val="both"/>
      </w:pPr>
      <w:r>
        <w:rPr>
          <w:sz w:val="20"/>
        </w:rPr>
        <w:t xml:space="preserve">подлинности   простой   электронной  подписи,  усиленной  квалифицированной</w:t>
      </w:r>
    </w:p>
    <w:p>
      <w:pPr>
        <w:pStyle w:val="1"/>
        <w:jc w:val="both"/>
      </w:pPr>
      <w:r>
        <w:rPr>
          <w:sz w:val="20"/>
        </w:rPr>
        <w:t xml:space="preserve">электронной  подписи,  с использованием которой подписаны заявление и (или)</w:t>
      </w:r>
    </w:p>
    <w:p>
      <w:pPr>
        <w:pStyle w:val="1"/>
        <w:jc w:val="both"/>
      </w:pPr>
      <w:r>
        <w:rPr>
          <w:sz w:val="20"/>
        </w:rPr>
        <w:t xml:space="preserve">документы, направить (нужное отметить знаком "V" с указанием реквизитов):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8504"/>
      </w:tblGrid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на адрес электронной почты: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в личный кабинет на краевом портале государственных и муниципальных услуг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4)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5)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6)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7)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8)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9)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10) 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8. Я, 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(фамилия, имя, отчество (последнее при наличии) заявителя)</w:t>
      </w:r>
    </w:p>
    <w:p>
      <w:pPr>
        <w:pStyle w:val="1"/>
        <w:jc w:val="both"/>
      </w:pPr>
      <w:r>
        <w:rPr>
          <w:sz w:val="20"/>
        </w:rPr>
        <w:t xml:space="preserve">руководствуясь  </w:t>
      </w:r>
      <w:hyperlink w:history="0" r:id="rId39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статьей  9</w:t>
        </w:r>
      </w:hyperlink>
      <w:r>
        <w:rPr>
          <w:sz w:val="20"/>
        </w:rPr>
        <w:t xml:space="preserve">  Федерального  закона  от 27.07.2006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данных",  выражаю  согласие на обработку персональных данных,</w:t>
      </w:r>
    </w:p>
    <w:p>
      <w:pPr>
        <w:pStyle w:val="1"/>
        <w:jc w:val="both"/>
      </w:pPr>
      <w:r>
        <w:rPr>
          <w:sz w:val="20"/>
        </w:rPr>
        <w:t xml:space="preserve">указанных  в  настоящем  заявлении,  а  также  документах, представленных с</w:t>
      </w:r>
    </w:p>
    <w:p>
      <w:pPr>
        <w:pStyle w:val="1"/>
        <w:jc w:val="both"/>
      </w:pPr>
      <w:r>
        <w:rPr>
          <w:sz w:val="20"/>
        </w:rPr>
        <w:t xml:space="preserve">настоящим заявлением.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 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(дата)                          (подпись заявителя)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25.11.2025 N 1058-п</w:t>
            <w:br/>
            <w:t>"Об утверждении Порядка предоставления денежной 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76067&amp;date=13.04.2026&amp;dst=100031&amp;field=134" TargetMode = "External"/><Relationship Id="rId9" Type="http://schemas.openxmlformats.org/officeDocument/2006/relationships/hyperlink" Target="https://login.consultant.ru/link/?req=doc&amp;base=RLAW123&amp;n=359126&amp;date=13.04.2026&amp;dst=100553&amp;field=134" TargetMode = "External"/><Relationship Id="rId10" Type="http://schemas.openxmlformats.org/officeDocument/2006/relationships/hyperlink" Target="https://login.consultant.ru/link/?req=doc&amp;base=RLAW123&amp;n=368349&amp;date=13.04.2026&amp;dst=1174&amp;field=134" TargetMode = "External"/><Relationship Id="rId11" Type="http://schemas.openxmlformats.org/officeDocument/2006/relationships/hyperlink" Target="https://login.consultant.ru/link/?req=doc&amp;base=RLAW123&amp;n=368349&amp;date=13.04.2026&amp;dst=1176&amp;field=134" TargetMode = "External"/><Relationship Id="rId12" Type="http://schemas.openxmlformats.org/officeDocument/2006/relationships/hyperlink" Target="https://login.consultant.ru/link/?req=doc&amp;base=RLAW123&amp;n=368349&amp;date=13.04.2026&amp;dst=1179&amp;field=134" TargetMode = "External"/><Relationship Id="rId13" Type="http://schemas.openxmlformats.org/officeDocument/2006/relationships/hyperlink" Target="https://login.consultant.ru/link/?req=doc&amp;base=RLAW123&amp;n=369367&amp;date=13.04.2026&amp;dst=93&amp;field=134" TargetMode = "External"/><Relationship Id="rId14" Type="http://schemas.openxmlformats.org/officeDocument/2006/relationships/hyperlink" Target="www.zakon.krskstate.ru" TargetMode = "External"/><Relationship Id="rId15" Type="http://schemas.openxmlformats.org/officeDocument/2006/relationships/hyperlink" Target="https://login.consultant.ru/link/?req=doc&amp;base=RLAW123&amp;n=368349&amp;date=13.04.2026&amp;dst=1170&amp;field=134" TargetMode = "External"/><Relationship Id="rId16" Type="http://schemas.openxmlformats.org/officeDocument/2006/relationships/hyperlink" Target="https://login.consultant.ru/link/?req=doc&amp;base=RLAW123&amp;n=368349&amp;date=13.04.2026&amp;dst=1171&amp;field=134" TargetMode = "External"/><Relationship Id="rId17" Type="http://schemas.openxmlformats.org/officeDocument/2006/relationships/hyperlink" Target="https://login.consultant.ru/link/?req=doc&amp;base=RLAW123&amp;n=368349&amp;date=13.04.2026&amp;dst=556&amp;field=134" TargetMode = "External"/><Relationship Id="rId18" Type="http://schemas.openxmlformats.org/officeDocument/2006/relationships/hyperlink" Target="https://login.consultant.ru/link/?req=doc&amp;base=RLAW123&amp;n=368349&amp;date=13.04.2026&amp;dst=1170&amp;field=134" TargetMode = "External"/><Relationship Id="rId19" Type="http://schemas.openxmlformats.org/officeDocument/2006/relationships/hyperlink" Target="https://login.consultant.ru/link/?req=doc&amp;base=RLAW123&amp;n=368349&amp;date=13.04.2026&amp;dst=1171&amp;field=134" TargetMode = "External"/><Relationship Id="rId20" Type="http://schemas.openxmlformats.org/officeDocument/2006/relationships/hyperlink" Target="https://login.consultant.ru/link/?req=doc&amp;base=RLAW123&amp;n=368349&amp;date=13.04.2026&amp;dst=620&amp;field=134" TargetMode = "External"/><Relationship Id="rId21" Type="http://schemas.openxmlformats.org/officeDocument/2006/relationships/hyperlink" Target="https://login.consultant.ru/link/?req=doc&amp;base=LAW&amp;n=523235&amp;date=13.04.2026" TargetMode = "External"/><Relationship Id="rId22" Type="http://schemas.openxmlformats.org/officeDocument/2006/relationships/hyperlink" Target="https://login.consultant.ru/link/?req=doc&amp;base=LAW&amp;n=523235&amp;date=13.04.2026" TargetMode = "External"/><Relationship Id="rId23" Type="http://schemas.openxmlformats.org/officeDocument/2006/relationships/hyperlink" Target="https://login.consultant.ru/link/?req=doc&amp;base=LAW&amp;n=523235&amp;date=13.04.2026" TargetMode = "External"/><Relationship Id="rId24" Type="http://schemas.openxmlformats.org/officeDocument/2006/relationships/hyperlink" Target="https://login.consultant.ru/link/?req=doc&amp;base=LAW&amp;n=451737&amp;date=13.04.2026&amp;dst=523&amp;field=134" TargetMode = "External"/><Relationship Id="rId25" Type="http://schemas.openxmlformats.org/officeDocument/2006/relationships/hyperlink" Target="https://login.consultant.ru/link/?req=doc&amp;base=LAW&amp;n=451737&amp;date=13.04.2026&amp;dst=292&amp;field=134" TargetMode = "External"/><Relationship Id="rId26" Type="http://schemas.openxmlformats.org/officeDocument/2006/relationships/hyperlink" Target="https://login.consultant.ru/link/?req=doc&amp;base=LAW&amp;n=451737&amp;date=13.04.2026&amp;dst=100226&amp;field=134" TargetMode = "External"/><Relationship Id="rId27" Type="http://schemas.openxmlformats.org/officeDocument/2006/relationships/hyperlink" Target="https://login.consultant.ru/link/?req=doc&amp;base=LAW&amp;n=473074&amp;date=13.04.2026" TargetMode = "External"/><Relationship Id="rId28" Type="http://schemas.openxmlformats.org/officeDocument/2006/relationships/hyperlink" Target="https://login.consultant.ru/link/?req=doc&amp;base=LAW&amp;n=428697&amp;date=13.04.2026" TargetMode = "External"/><Relationship Id="rId29" Type="http://schemas.openxmlformats.org/officeDocument/2006/relationships/hyperlink" Target="https://login.consultant.ru/link/?req=doc&amp;base=LAW&amp;n=391636&amp;date=13.04.2026" TargetMode = "External"/><Relationship Id="rId30" Type="http://schemas.openxmlformats.org/officeDocument/2006/relationships/hyperlink" Target="https://login.consultant.ru/link/?req=doc&amp;base=LAW&amp;n=511602&amp;date=13.04.2026&amp;dst=100073&amp;field=134" TargetMode = "External"/><Relationship Id="rId31" Type="http://schemas.openxmlformats.org/officeDocument/2006/relationships/hyperlink" Target="https://login.consultant.ru/link/?req=doc&amp;base=LAW&amp;n=511602&amp;date=13.04.2026&amp;dst=100088&amp;field=134" TargetMode = "External"/><Relationship Id="rId32" Type="http://schemas.openxmlformats.org/officeDocument/2006/relationships/hyperlink" Target="https://login.consultant.ru/link/?req=doc&amp;base=LAW&amp;n=511602&amp;date=13.04.2026&amp;dst=100073&amp;field=134" TargetMode = "External"/><Relationship Id="rId33" Type="http://schemas.openxmlformats.org/officeDocument/2006/relationships/hyperlink" Target="https://login.consultant.ru/link/?req=doc&amp;base=LAW&amp;n=511602&amp;date=13.04.2026&amp;dst=100088&amp;field=134" TargetMode = "External"/><Relationship Id="rId34" Type="http://schemas.openxmlformats.org/officeDocument/2006/relationships/hyperlink" Target="https://login.consultant.ru/link/?req=doc&amp;base=LAW&amp;n=428697&amp;date=13.04.2026" TargetMode = "External"/><Relationship Id="rId35" Type="http://schemas.openxmlformats.org/officeDocument/2006/relationships/hyperlink" Target="https://login.consultant.ru/link/?req=doc&amp;base=RLAW123&amp;n=368349&amp;date=13.04.2026&amp;dst=1174&amp;field=134" TargetMode = "External"/><Relationship Id="rId36" Type="http://schemas.openxmlformats.org/officeDocument/2006/relationships/hyperlink" Target="https://login.consultant.ru/link/?req=doc&amp;base=RLAW123&amp;n=368349&amp;date=13.04.2026&amp;dst=1176&amp;field=134" TargetMode = "External"/><Relationship Id="rId37" Type="http://schemas.openxmlformats.org/officeDocument/2006/relationships/hyperlink" Target="https://login.consultant.ru/link/?req=doc&amp;base=RLAW123&amp;n=368349&amp;date=13.04.2026&amp;dst=1174&amp;field=134" TargetMode = "External"/><Relationship Id="rId38" Type="http://schemas.openxmlformats.org/officeDocument/2006/relationships/hyperlink" Target="https://login.consultant.ru/link/?req=doc&amp;base=RLAW123&amp;n=368349&amp;date=13.04.2026&amp;dst=1176&amp;field=134" TargetMode = "External"/><Relationship Id="rId39" Type="http://schemas.openxmlformats.org/officeDocument/2006/relationships/hyperlink" Target="https://login.consultant.ru/link/?req=doc&amp;base=LAW&amp;n=499769&amp;date=13.04.2026&amp;dst=10027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25.11.2025 N 1058-п
"Об утверждении Порядка предоставления денежной компенсации взамен обеспечения бесплатным двухразовым питанием обучающимся из числа инвалидов (детей-инвалидов), не имеющим одновременно статуса обучающихся с ограниченными возможностями здоровья, в муниципальных общеобразовательных организациях, осваивающим образовательные программы начального общего, основного общего, среднего общего образования на дому, а также обучающимся из числа инвали</dc:title>
  <dcterms:created xsi:type="dcterms:W3CDTF">2026-04-13T06:24:41Z</dcterms:created>
</cp:coreProperties>
</file>